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4F5B36" w:rsidRPr="00D56ABB" w:rsidTr="0016165F">
        <w:tc>
          <w:tcPr>
            <w:tcW w:w="4320" w:type="dxa"/>
          </w:tcPr>
          <w:p w:rsidR="00836132" w:rsidRPr="00D56ABB" w:rsidRDefault="00836132" w:rsidP="008D0162">
            <w:pPr>
              <w:spacing w:line="276" w:lineRule="auto"/>
              <w:jc w:val="center"/>
              <w:rPr>
                <w:rFonts w:ascii="Times New Roman" w:hAnsi="Times New Roman" w:cs="Times New Roman"/>
                <w:szCs w:val="26"/>
              </w:rPr>
            </w:pPr>
            <w:r w:rsidRPr="00D56ABB">
              <w:rPr>
                <w:rFonts w:ascii="Times New Roman" w:hAnsi="Times New Roman" w:cs="Times New Roman"/>
                <w:szCs w:val="26"/>
              </w:rPr>
              <w:t>ỦY BAN NHÂN DÂN QUẬN 1</w:t>
            </w:r>
          </w:p>
          <w:p w:rsidR="00836132" w:rsidRPr="00D56ABB" w:rsidRDefault="0072051A" w:rsidP="008D0162">
            <w:pPr>
              <w:spacing w:line="276" w:lineRule="auto"/>
              <w:jc w:val="center"/>
              <w:rPr>
                <w:rFonts w:ascii="Times New Roman" w:hAnsi="Times New Roman" w:cs="Times New Roman"/>
                <w:szCs w:val="26"/>
              </w:rPr>
            </w:pPr>
            <w:r w:rsidRPr="00D56ABB">
              <w:rPr>
                <w:b/>
                <w:bCs/>
                <w:noProof/>
                <w:szCs w:val="26"/>
              </w:rPr>
              <mc:AlternateContent>
                <mc:Choice Requires="wps">
                  <w:drawing>
                    <wp:anchor distT="4294967295" distB="4294967295" distL="114300" distR="114300" simplePos="0" relativeHeight="251657216" behindDoc="0" locked="0" layoutInCell="1" allowOverlap="1">
                      <wp:simplePos x="0" y="0"/>
                      <wp:positionH relativeFrom="column">
                        <wp:posOffset>636271</wp:posOffset>
                      </wp:positionH>
                      <wp:positionV relativeFrom="paragraph">
                        <wp:posOffset>244475</wp:posOffset>
                      </wp:positionV>
                      <wp:extent cx="1244600" cy="9525"/>
                      <wp:effectExtent l="0" t="0" r="317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44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72DCE" id="Straight Connector 4"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1pt,19.25pt" to="148.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" strokecolor="black [3040]">
                      <o:lock v:ext="edit" shapetype="f"/>
                    </v:line>
                  </w:pict>
                </mc:Fallback>
              </mc:AlternateContent>
            </w:r>
            <w:r w:rsidR="00836132" w:rsidRPr="00D56ABB">
              <w:rPr>
                <w:rFonts w:ascii="Times New Roman" w:hAnsi="Times New Roman" w:cs="Times New Roman"/>
                <w:b/>
                <w:bCs/>
                <w:szCs w:val="26"/>
              </w:rPr>
              <w:t>PHÒNG GIÁO DỤC VÀ ĐÀO TẠO</w:t>
            </w:r>
          </w:p>
        </w:tc>
        <w:tc>
          <w:tcPr>
            <w:tcW w:w="5580" w:type="dxa"/>
          </w:tcPr>
          <w:p w:rsidR="00836132" w:rsidRPr="00D56ABB" w:rsidRDefault="00836132" w:rsidP="008D0162">
            <w:pPr>
              <w:spacing w:line="276" w:lineRule="auto"/>
              <w:jc w:val="center"/>
              <w:rPr>
                <w:rFonts w:ascii="Times New Roman" w:hAnsi="Times New Roman" w:cs="Times New Roman"/>
                <w:b/>
                <w:szCs w:val="26"/>
              </w:rPr>
            </w:pPr>
            <w:r w:rsidRPr="00D56ABB">
              <w:rPr>
                <w:rFonts w:ascii="Times New Roman" w:hAnsi="Times New Roman" w:cs="Times New Roman"/>
                <w:b/>
                <w:szCs w:val="26"/>
              </w:rPr>
              <w:t>C</w:t>
            </w:r>
            <w:r w:rsidRPr="00D56ABB">
              <w:rPr>
                <w:rFonts w:ascii="Times New Roman" w:hAnsi="Times New Roman" w:cs="Times New Roman"/>
                <w:b/>
                <w:bCs/>
                <w:szCs w:val="26"/>
              </w:rPr>
              <w:t>ỘNG HÒA XÃ HỘI CHỦ NGHĨA VIỆT</w:t>
            </w:r>
            <w:r w:rsidRPr="00D56ABB">
              <w:rPr>
                <w:rStyle w:val="apple-converted-space"/>
                <w:rFonts w:ascii="Times New Roman" w:hAnsi="Times New Roman" w:cs="Times New Roman"/>
                <w:b/>
                <w:bCs/>
                <w:szCs w:val="26"/>
              </w:rPr>
              <w:t> </w:t>
            </w:r>
            <w:r w:rsidRPr="00D56ABB">
              <w:rPr>
                <w:rFonts w:ascii="Times New Roman" w:hAnsi="Times New Roman" w:cs="Times New Roman"/>
                <w:b/>
                <w:bCs/>
                <w:szCs w:val="26"/>
              </w:rPr>
              <w:t>NAM</w:t>
            </w:r>
          </w:p>
          <w:p w:rsidR="00836132" w:rsidRPr="00D56ABB" w:rsidRDefault="0072051A" w:rsidP="008D0162">
            <w:pPr>
              <w:spacing w:line="276" w:lineRule="auto"/>
              <w:jc w:val="center"/>
              <w:rPr>
                <w:rFonts w:ascii="Times New Roman" w:hAnsi="Times New Roman" w:cs="Times New Roman"/>
                <w:b/>
                <w:bCs/>
                <w:sz w:val="26"/>
                <w:szCs w:val="26"/>
              </w:rPr>
            </w:pPr>
            <w:r w:rsidRPr="00D56ABB">
              <w:rPr>
                <w:b/>
                <w:bCs/>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664845</wp:posOffset>
                      </wp:positionH>
                      <wp:positionV relativeFrom="paragraph">
                        <wp:posOffset>191770</wp:posOffset>
                      </wp:positionV>
                      <wp:extent cx="20764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76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322843" id="Straight Connector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35pt,15.1pt" to="215.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">
                      <o:lock v:ext="edit" shapetype="f"/>
                    </v:line>
                  </w:pict>
                </mc:Fallback>
              </mc:AlternateContent>
            </w:r>
            <w:r w:rsidR="00836132" w:rsidRPr="00D56ABB">
              <w:rPr>
                <w:rFonts w:ascii="Times New Roman" w:hAnsi="Times New Roman" w:cs="Times New Roman"/>
                <w:b/>
                <w:bCs/>
                <w:sz w:val="26"/>
                <w:szCs w:val="26"/>
              </w:rPr>
              <w:t>Độc lập - Tự do - Hạnh phúc</w:t>
            </w:r>
          </w:p>
          <w:p w:rsidR="00836132" w:rsidRPr="00D56ABB" w:rsidRDefault="00836132" w:rsidP="008D0162">
            <w:pPr>
              <w:spacing w:line="276" w:lineRule="auto"/>
              <w:rPr>
                <w:rFonts w:ascii="Times New Roman" w:hAnsi="Times New Roman" w:cs="Times New Roman"/>
                <w:szCs w:val="26"/>
              </w:rPr>
            </w:pPr>
          </w:p>
        </w:tc>
      </w:tr>
      <w:tr w:rsidR="004F5B36" w:rsidRPr="00D56ABB" w:rsidTr="0016165F">
        <w:tc>
          <w:tcPr>
            <w:tcW w:w="4320" w:type="dxa"/>
          </w:tcPr>
          <w:p w:rsidR="00836132" w:rsidRPr="00D56ABB" w:rsidRDefault="00DE0C25" w:rsidP="008D0162">
            <w:pPr>
              <w:spacing w:line="276" w:lineRule="auto"/>
              <w:rPr>
                <w:rFonts w:ascii="Times New Roman" w:hAnsi="Times New Roman" w:cs="Times New Roman"/>
                <w:sz w:val="26"/>
                <w:szCs w:val="26"/>
              </w:rPr>
            </w:pPr>
            <w:r w:rsidRPr="00D56ABB">
              <w:rPr>
                <w:rFonts w:ascii="Times New Roman" w:hAnsi="Times New Roman" w:cs="Times New Roman"/>
                <w:sz w:val="26"/>
                <w:szCs w:val="26"/>
              </w:rPr>
              <w:t xml:space="preserve">            </w:t>
            </w:r>
            <w:r w:rsidR="00FE28DF" w:rsidRPr="00D56ABB">
              <w:rPr>
                <w:rFonts w:ascii="Times New Roman" w:hAnsi="Times New Roman" w:cs="Times New Roman"/>
                <w:sz w:val="26"/>
                <w:szCs w:val="26"/>
              </w:rPr>
              <w:t xml:space="preserve"> </w:t>
            </w:r>
            <w:r w:rsidR="00AA10B9" w:rsidRPr="00D56ABB">
              <w:rPr>
                <w:rFonts w:ascii="Times New Roman" w:hAnsi="Times New Roman" w:cs="Times New Roman"/>
                <w:sz w:val="26"/>
                <w:szCs w:val="26"/>
              </w:rPr>
              <w:t xml:space="preserve"> </w:t>
            </w:r>
            <w:r w:rsidRPr="00D56ABB">
              <w:rPr>
                <w:rFonts w:ascii="Times New Roman" w:hAnsi="Times New Roman" w:cs="Times New Roman"/>
                <w:sz w:val="26"/>
                <w:szCs w:val="26"/>
              </w:rPr>
              <w:t>Số</w:t>
            </w:r>
            <w:r w:rsidR="00A50F35" w:rsidRPr="00D56ABB">
              <w:rPr>
                <w:rFonts w:ascii="Times New Roman" w:hAnsi="Times New Roman" w:cs="Times New Roman"/>
                <w:sz w:val="26"/>
                <w:szCs w:val="26"/>
              </w:rPr>
              <w:t xml:space="preserve">: </w:t>
            </w:r>
            <w:r w:rsidR="00DF2D48" w:rsidRPr="00D56ABB">
              <w:rPr>
                <w:rFonts w:ascii="Times New Roman" w:hAnsi="Times New Roman" w:cs="Times New Roman"/>
                <w:sz w:val="26"/>
                <w:szCs w:val="26"/>
              </w:rPr>
              <w:t xml:space="preserve"> </w:t>
            </w:r>
            <w:r w:rsidR="00F66C51">
              <w:rPr>
                <w:rFonts w:ascii="Times New Roman" w:hAnsi="Times New Roman" w:cs="Times New Roman"/>
                <w:sz w:val="26"/>
                <w:szCs w:val="26"/>
              </w:rPr>
              <w:t>499</w:t>
            </w:r>
            <w:r w:rsidR="00DF2D48" w:rsidRPr="00D56ABB">
              <w:rPr>
                <w:rFonts w:ascii="Times New Roman" w:hAnsi="Times New Roman" w:cs="Times New Roman"/>
                <w:sz w:val="26"/>
                <w:szCs w:val="26"/>
              </w:rPr>
              <w:t xml:space="preserve"> </w:t>
            </w:r>
            <w:r w:rsidRPr="00D56ABB">
              <w:rPr>
                <w:rFonts w:ascii="Times New Roman" w:hAnsi="Times New Roman" w:cs="Times New Roman"/>
                <w:sz w:val="26"/>
                <w:szCs w:val="26"/>
              </w:rPr>
              <w:t>/BC-GDĐT</w:t>
            </w:r>
          </w:p>
          <w:p w:rsidR="00F57626" w:rsidRPr="00D56ABB" w:rsidRDefault="00F57626" w:rsidP="008D0162">
            <w:pPr>
              <w:spacing w:line="276" w:lineRule="auto"/>
              <w:rPr>
                <w:rFonts w:ascii="Times New Roman" w:hAnsi="Times New Roman" w:cs="Times New Roman"/>
                <w:sz w:val="26"/>
                <w:szCs w:val="26"/>
              </w:rPr>
            </w:pPr>
          </w:p>
        </w:tc>
        <w:tc>
          <w:tcPr>
            <w:tcW w:w="5580" w:type="dxa"/>
          </w:tcPr>
          <w:p w:rsidR="00836132" w:rsidRPr="00D56ABB" w:rsidRDefault="00836132" w:rsidP="00F66C51">
            <w:pPr>
              <w:spacing w:line="276" w:lineRule="auto"/>
              <w:jc w:val="center"/>
              <w:rPr>
                <w:rFonts w:ascii="Times New Roman" w:hAnsi="Times New Roman" w:cs="Times New Roman"/>
                <w:i/>
                <w:iCs/>
                <w:sz w:val="26"/>
                <w:szCs w:val="26"/>
              </w:rPr>
            </w:pPr>
            <w:r w:rsidRPr="00D56ABB">
              <w:rPr>
                <w:rFonts w:ascii="Times New Roman" w:hAnsi="Times New Roman" w:cs="Times New Roman"/>
                <w:i/>
                <w:iCs/>
                <w:sz w:val="26"/>
                <w:szCs w:val="26"/>
              </w:rPr>
              <w:t>Quận 1, ngày</w:t>
            </w:r>
            <w:r w:rsidR="00C21EAC" w:rsidRPr="00D56ABB">
              <w:rPr>
                <w:rFonts w:ascii="Times New Roman" w:hAnsi="Times New Roman" w:cs="Times New Roman"/>
                <w:i/>
                <w:iCs/>
                <w:sz w:val="26"/>
                <w:szCs w:val="26"/>
              </w:rPr>
              <w:t xml:space="preserve"> </w:t>
            </w:r>
            <w:r w:rsidR="00F66C51">
              <w:rPr>
                <w:rFonts w:ascii="Times New Roman" w:hAnsi="Times New Roman" w:cs="Times New Roman"/>
                <w:i/>
                <w:iCs/>
                <w:sz w:val="26"/>
                <w:szCs w:val="26"/>
              </w:rPr>
              <w:t>25</w:t>
            </w:r>
            <w:r w:rsidR="007C401D" w:rsidRPr="00D56ABB">
              <w:rPr>
                <w:rFonts w:ascii="Times New Roman" w:hAnsi="Times New Roman" w:cs="Times New Roman"/>
                <w:i/>
                <w:iCs/>
                <w:sz w:val="26"/>
                <w:szCs w:val="26"/>
              </w:rPr>
              <w:t xml:space="preserve"> tháng </w:t>
            </w:r>
            <w:r w:rsidR="00DF2D48" w:rsidRPr="00D56ABB">
              <w:rPr>
                <w:rFonts w:ascii="Times New Roman" w:hAnsi="Times New Roman" w:cs="Times New Roman"/>
                <w:i/>
                <w:iCs/>
                <w:sz w:val="26"/>
                <w:szCs w:val="26"/>
              </w:rPr>
              <w:t>6</w:t>
            </w:r>
            <w:r w:rsidRPr="00D56ABB">
              <w:rPr>
                <w:rFonts w:ascii="Times New Roman" w:hAnsi="Times New Roman" w:cs="Times New Roman"/>
                <w:i/>
                <w:iCs/>
                <w:sz w:val="26"/>
                <w:szCs w:val="26"/>
              </w:rPr>
              <w:t xml:space="preserve"> năm 201</w:t>
            </w:r>
            <w:r w:rsidR="00345CCE" w:rsidRPr="00D56ABB">
              <w:rPr>
                <w:rFonts w:ascii="Times New Roman" w:hAnsi="Times New Roman" w:cs="Times New Roman"/>
                <w:i/>
                <w:iCs/>
                <w:sz w:val="26"/>
                <w:szCs w:val="26"/>
              </w:rPr>
              <w:t>8</w:t>
            </w:r>
          </w:p>
        </w:tc>
      </w:tr>
    </w:tbl>
    <w:p w:rsidR="00D80FBA" w:rsidRPr="00D56ABB" w:rsidRDefault="006C7185" w:rsidP="008D0162">
      <w:pPr>
        <w:spacing w:line="276" w:lineRule="auto"/>
        <w:jc w:val="center"/>
        <w:rPr>
          <w:rFonts w:eastAsia="Calibri"/>
          <w:b/>
          <w:bCs/>
          <w:sz w:val="26"/>
          <w:szCs w:val="26"/>
        </w:rPr>
      </w:pPr>
      <w:r w:rsidRPr="00D56ABB">
        <w:rPr>
          <w:rFonts w:eastAsia="Calibri"/>
          <w:b/>
          <w:bCs/>
          <w:sz w:val="26"/>
          <w:szCs w:val="26"/>
        </w:rPr>
        <w:t>BÁO CÁO</w:t>
      </w:r>
      <w:r w:rsidR="00DF2D48" w:rsidRPr="00D56ABB">
        <w:rPr>
          <w:rFonts w:eastAsia="Calibri"/>
          <w:b/>
          <w:bCs/>
          <w:sz w:val="26"/>
          <w:szCs w:val="26"/>
        </w:rPr>
        <w:t xml:space="preserve"> </w:t>
      </w:r>
    </w:p>
    <w:p w:rsidR="00DF2D48" w:rsidRPr="00D56ABB" w:rsidRDefault="00DF2D48" w:rsidP="008D0162">
      <w:pPr>
        <w:widowControl w:val="0"/>
        <w:tabs>
          <w:tab w:val="center" w:pos="2160"/>
          <w:tab w:val="center" w:pos="7200"/>
        </w:tabs>
        <w:spacing w:line="276" w:lineRule="auto"/>
        <w:jc w:val="center"/>
        <w:rPr>
          <w:b/>
          <w:color w:val="000000" w:themeColor="text1"/>
          <w:sz w:val="28"/>
          <w:szCs w:val="26"/>
        </w:rPr>
      </w:pPr>
      <w:r w:rsidRPr="00D56ABB">
        <w:rPr>
          <w:b/>
          <w:color w:val="000000" w:themeColor="text1"/>
          <w:sz w:val="28"/>
          <w:szCs w:val="26"/>
        </w:rPr>
        <w:t xml:space="preserve">Chấn chỉnh, nâng cao chất lượng chăm sóc giáo dục trẻ </w:t>
      </w:r>
    </w:p>
    <w:p w:rsidR="00DF2D48" w:rsidRPr="00D56ABB" w:rsidRDefault="00DF2D48" w:rsidP="008D0162">
      <w:pPr>
        <w:widowControl w:val="0"/>
        <w:tabs>
          <w:tab w:val="center" w:pos="2160"/>
          <w:tab w:val="center" w:pos="7200"/>
        </w:tabs>
        <w:spacing w:line="276" w:lineRule="auto"/>
        <w:jc w:val="center"/>
        <w:rPr>
          <w:b/>
          <w:color w:val="000000" w:themeColor="text1"/>
          <w:sz w:val="28"/>
          <w:szCs w:val="26"/>
        </w:rPr>
      </w:pPr>
      <w:r w:rsidRPr="00D56ABB">
        <w:rPr>
          <w:b/>
          <w:color w:val="000000" w:themeColor="text1"/>
          <w:sz w:val="28"/>
          <w:szCs w:val="26"/>
        </w:rPr>
        <w:t>ở các cơ sở giáo dục mầm non trên địa bàn Quận 1 năm 2018</w:t>
      </w:r>
    </w:p>
    <w:p w:rsidR="003E5B22" w:rsidRPr="00D56ABB" w:rsidRDefault="003E5B22" w:rsidP="008D0162">
      <w:pPr>
        <w:spacing w:line="276" w:lineRule="auto"/>
        <w:rPr>
          <w:rFonts w:eastAsia="Calibri"/>
          <w:sz w:val="28"/>
          <w:szCs w:val="26"/>
        </w:rPr>
      </w:pPr>
      <w:r w:rsidRPr="00D56ABB">
        <w:rPr>
          <w:rFonts w:eastAsia="Calibri"/>
          <w:noProof/>
          <w:sz w:val="28"/>
          <w:szCs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10160</wp:posOffset>
                </wp:positionV>
                <wp:extent cx="895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27E50"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pt" to="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" strokecolor="black [3040]">
                <w10:wrap anchorx="margin"/>
              </v:line>
            </w:pict>
          </mc:Fallback>
        </mc:AlternateContent>
      </w:r>
    </w:p>
    <w:p w:rsidR="00D56ABB" w:rsidRPr="008D0162" w:rsidRDefault="00AB5AC9" w:rsidP="008D0162">
      <w:pPr>
        <w:widowControl w:val="0"/>
        <w:tabs>
          <w:tab w:val="center" w:pos="2160"/>
          <w:tab w:val="center" w:pos="7200"/>
        </w:tabs>
        <w:spacing w:line="276" w:lineRule="auto"/>
        <w:jc w:val="both"/>
        <w:rPr>
          <w:rFonts w:eastAsia="Calibri"/>
          <w:sz w:val="26"/>
          <w:szCs w:val="26"/>
        </w:rPr>
      </w:pPr>
      <w:r w:rsidRPr="00D56ABB">
        <w:rPr>
          <w:rFonts w:eastAsia="Calibri"/>
          <w:sz w:val="26"/>
          <w:szCs w:val="26"/>
        </w:rPr>
        <w:t xml:space="preserve">       </w:t>
      </w:r>
      <w:r w:rsidR="005A4BF7" w:rsidRPr="00D56ABB">
        <w:rPr>
          <w:rFonts w:eastAsia="Calibri"/>
          <w:sz w:val="26"/>
          <w:szCs w:val="26"/>
        </w:rPr>
        <w:t xml:space="preserve">    </w:t>
      </w:r>
      <w:r w:rsidR="0012689D" w:rsidRPr="00D56ABB">
        <w:rPr>
          <w:rFonts w:eastAsia="Calibri"/>
          <w:sz w:val="26"/>
          <w:szCs w:val="26"/>
        </w:rPr>
        <w:t xml:space="preserve">Thực hiện </w:t>
      </w:r>
      <w:r w:rsidR="00B067E6" w:rsidRPr="00D56ABB">
        <w:rPr>
          <w:rFonts w:eastAsia="Calibri"/>
          <w:sz w:val="26"/>
          <w:szCs w:val="26"/>
        </w:rPr>
        <w:t xml:space="preserve">Kế hoạch </w:t>
      </w:r>
      <w:r w:rsidR="0012689D" w:rsidRPr="00D56ABB">
        <w:rPr>
          <w:rFonts w:eastAsia="Calibri"/>
          <w:sz w:val="26"/>
          <w:szCs w:val="26"/>
        </w:rPr>
        <w:t>số</w:t>
      </w:r>
      <w:r w:rsidR="00345CCE" w:rsidRPr="00D56ABB">
        <w:rPr>
          <w:rFonts w:eastAsia="Calibri"/>
          <w:sz w:val="26"/>
          <w:szCs w:val="26"/>
        </w:rPr>
        <w:t xml:space="preserve"> </w:t>
      </w:r>
      <w:r w:rsidR="00E4434B" w:rsidRPr="00D56ABB">
        <w:rPr>
          <w:rFonts w:eastAsia="Calibri"/>
          <w:sz w:val="26"/>
          <w:szCs w:val="26"/>
        </w:rPr>
        <w:t>56</w:t>
      </w:r>
      <w:r w:rsidR="00345CCE" w:rsidRPr="00D56ABB">
        <w:rPr>
          <w:rFonts w:eastAsia="Calibri"/>
          <w:sz w:val="26"/>
          <w:szCs w:val="26"/>
        </w:rPr>
        <w:t>/</w:t>
      </w:r>
      <w:r w:rsidR="00B067E6" w:rsidRPr="00D56ABB">
        <w:rPr>
          <w:rFonts w:eastAsia="Calibri"/>
          <w:sz w:val="26"/>
          <w:szCs w:val="26"/>
        </w:rPr>
        <w:t>KH-</w:t>
      </w:r>
      <w:r w:rsidR="00E4434B" w:rsidRPr="00D56ABB">
        <w:rPr>
          <w:rFonts w:eastAsia="Calibri"/>
          <w:sz w:val="26"/>
          <w:szCs w:val="26"/>
        </w:rPr>
        <w:t>UBND</w:t>
      </w:r>
      <w:r w:rsidR="00345CCE" w:rsidRPr="00D56ABB">
        <w:rPr>
          <w:rFonts w:eastAsia="Calibri"/>
          <w:sz w:val="26"/>
          <w:szCs w:val="26"/>
        </w:rPr>
        <w:t xml:space="preserve"> ngày</w:t>
      </w:r>
      <w:r w:rsidR="006B3477" w:rsidRPr="00D56ABB">
        <w:rPr>
          <w:rFonts w:eastAsia="Calibri"/>
          <w:sz w:val="26"/>
          <w:szCs w:val="26"/>
        </w:rPr>
        <w:t xml:space="preserve"> 06 </w:t>
      </w:r>
      <w:r w:rsidR="00345CCE" w:rsidRPr="00D56ABB">
        <w:rPr>
          <w:rFonts w:eastAsia="Calibri"/>
          <w:sz w:val="26"/>
          <w:szCs w:val="26"/>
        </w:rPr>
        <w:t xml:space="preserve">tháng </w:t>
      </w:r>
      <w:r w:rsidR="00E4434B" w:rsidRPr="00D56ABB">
        <w:rPr>
          <w:rFonts w:eastAsia="Calibri"/>
          <w:sz w:val="26"/>
          <w:szCs w:val="26"/>
        </w:rPr>
        <w:t>3</w:t>
      </w:r>
      <w:r w:rsidR="00345CCE" w:rsidRPr="00D56ABB">
        <w:rPr>
          <w:rFonts w:eastAsia="Calibri"/>
          <w:sz w:val="26"/>
          <w:szCs w:val="26"/>
        </w:rPr>
        <w:t xml:space="preserve"> năm 201</w:t>
      </w:r>
      <w:r w:rsidR="00E4434B" w:rsidRPr="00D56ABB">
        <w:rPr>
          <w:rFonts w:eastAsia="Calibri"/>
          <w:sz w:val="26"/>
          <w:szCs w:val="26"/>
        </w:rPr>
        <w:t>8</w:t>
      </w:r>
      <w:r w:rsidR="0012689D" w:rsidRPr="00D56ABB">
        <w:rPr>
          <w:rFonts w:eastAsia="Calibri"/>
          <w:sz w:val="26"/>
          <w:szCs w:val="26"/>
        </w:rPr>
        <w:t xml:space="preserve"> </w:t>
      </w:r>
      <w:r w:rsidR="002113A9" w:rsidRPr="00D56ABB">
        <w:rPr>
          <w:rFonts w:eastAsia="Calibri"/>
          <w:sz w:val="26"/>
          <w:szCs w:val="26"/>
        </w:rPr>
        <w:t>của</w:t>
      </w:r>
      <w:r w:rsidR="00E4434B" w:rsidRPr="00D56ABB">
        <w:rPr>
          <w:rFonts w:eastAsia="Calibri"/>
          <w:sz w:val="26"/>
          <w:szCs w:val="26"/>
        </w:rPr>
        <w:t xml:space="preserve"> Ủy ban nhân dân</w:t>
      </w:r>
      <w:r w:rsidR="002113A9" w:rsidRPr="00D56ABB">
        <w:rPr>
          <w:rFonts w:eastAsia="Calibri"/>
          <w:sz w:val="26"/>
          <w:szCs w:val="26"/>
        </w:rPr>
        <w:t xml:space="preserve"> Quận 1 </w:t>
      </w:r>
      <w:r w:rsidR="0012689D" w:rsidRPr="00D56ABB">
        <w:rPr>
          <w:rFonts w:eastAsia="Calibri"/>
          <w:sz w:val="26"/>
          <w:szCs w:val="26"/>
        </w:rPr>
        <w:t xml:space="preserve">về </w:t>
      </w:r>
      <w:r w:rsidR="00B067E6" w:rsidRPr="00D56ABB">
        <w:rPr>
          <w:rFonts w:eastAsia="Calibri"/>
          <w:sz w:val="26"/>
          <w:szCs w:val="26"/>
        </w:rPr>
        <w:t>Kế hoạch</w:t>
      </w:r>
      <w:r w:rsidR="00E4434B" w:rsidRPr="00D56ABB">
        <w:rPr>
          <w:rFonts w:eastAsia="Calibri"/>
          <w:sz w:val="26"/>
          <w:szCs w:val="26"/>
        </w:rPr>
        <w:t xml:space="preserve"> </w:t>
      </w:r>
      <w:r w:rsidR="00E4434B" w:rsidRPr="00D56ABB">
        <w:rPr>
          <w:color w:val="000000" w:themeColor="text1"/>
          <w:sz w:val="26"/>
          <w:szCs w:val="26"/>
        </w:rPr>
        <w:t>Chấn chỉnh, nâng cao chất lượng chăm sóc giáo dục trẻ ở các cơ sở giáo dục mầm non trên địa bàn Quận 1 năm 2018</w:t>
      </w:r>
      <w:r w:rsidR="0012689D" w:rsidRPr="00D56ABB">
        <w:rPr>
          <w:rFonts w:eastAsia="Calibri"/>
          <w:sz w:val="26"/>
          <w:szCs w:val="26"/>
        </w:rPr>
        <w:t>;</w:t>
      </w:r>
      <w:r w:rsidR="009D49FF" w:rsidRPr="00D56ABB">
        <w:rPr>
          <w:rFonts w:eastAsia="Calibri"/>
          <w:sz w:val="26"/>
          <w:szCs w:val="26"/>
        </w:rPr>
        <w:t xml:space="preserve"> </w:t>
      </w:r>
      <w:r w:rsidR="00D80FBA" w:rsidRPr="00D56ABB">
        <w:rPr>
          <w:rFonts w:eastAsia="Calibri"/>
          <w:sz w:val="26"/>
          <w:szCs w:val="26"/>
        </w:rPr>
        <w:t>Phòng Giáo dục và Đào tạo</w:t>
      </w:r>
      <w:r w:rsidR="009D49FF" w:rsidRPr="00D56ABB">
        <w:rPr>
          <w:rFonts w:eastAsia="Calibri"/>
          <w:sz w:val="26"/>
          <w:szCs w:val="26"/>
        </w:rPr>
        <w:t xml:space="preserve"> </w:t>
      </w:r>
      <w:r w:rsidR="00E4434B" w:rsidRPr="00D56ABB">
        <w:rPr>
          <w:rFonts w:eastAsia="Calibri"/>
          <w:sz w:val="26"/>
          <w:szCs w:val="26"/>
        </w:rPr>
        <w:t>tổng hợp</w:t>
      </w:r>
      <w:r w:rsidR="009D49FF" w:rsidRPr="00D56ABB">
        <w:rPr>
          <w:rFonts w:eastAsia="Calibri"/>
          <w:sz w:val="26"/>
          <w:szCs w:val="26"/>
        </w:rPr>
        <w:t xml:space="preserve"> báo cáo về các nội dung thực hiện nhiệm vụ</w:t>
      </w:r>
      <w:r w:rsidR="00D80FBA" w:rsidRPr="00D56ABB">
        <w:rPr>
          <w:rFonts w:eastAsia="Calibri"/>
          <w:sz w:val="26"/>
          <w:szCs w:val="26"/>
        </w:rPr>
        <w:t xml:space="preserve"> như sau:</w:t>
      </w:r>
    </w:p>
    <w:p w:rsidR="00804053" w:rsidRPr="00D56ABB" w:rsidRDefault="0052270D" w:rsidP="008D0162">
      <w:pPr>
        <w:spacing w:after="120" w:line="276" w:lineRule="auto"/>
        <w:rPr>
          <w:b/>
          <w:sz w:val="26"/>
          <w:szCs w:val="26"/>
        </w:rPr>
      </w:pPr>
      <w:r>
        <w:rPr>
          <w:b/>
          <w:sz w:val="26"/>
          <w:szCs w:val="26"/>
        </w:rPr>
        <w:t>I</w:t>
      </w:r>
      <w:r w:rsidR="00804053" w:rsidRPr="00D56ABB">
        <w:rPr>
          <w:b/>
          <w:sz w:val="26"/>
          <w:szCs w:val="26"/>
        </w:rPr>
        <w:t>.  TÌNH HÌNH H</w:t>
      </w:r>
      <w:r w:rsidR="005A4BF7" w:rsidRPr="00D56ABB">
        <w:rPr>
          <w:b/>
          <w:sz w:val="26"/>
          <w:szCs w:val="26"/>
        </w:rPr>
        <w:t>OẠ</w:t>
      </w:r>
      <w:r w:rsidR="00804053" w:rsidRPr="00D56ABB">
        <w:rPr>
          <w:b/>
          <w:sz w:val="26"/>
          <w:szCs w:val="26"/>
        </w:rPr>
        <w:t>T ĐỘNG CỦA CÁC CƠ SỞ GIÁO DỤC MẦM NON TRÊN ĐỊA BÀN QUẬN 1</w:t>
      </w:r>
    </w:p>
    <w:p w:rsidR="00804053" w:rsidRPr="00D56ABB" w:rsidRDefault="00804053" w:rsidP="008D0162">
      <w:pPr>
        <w:spacing w:after="120" w:line="276" w:lineRule="auto"/>
        <w:jc w:val="both"/>
        <w:rPr>
          <w:b/>
          <w:sz w:val="26"/>
          <w:szCs w:val="26"/>
        </w:rPr>
      </w:pPr>
      <w:r w:rsidRPr="00D56ABB">
        <w:rPr>
          <w:sz w:val="26"/>
          <w:szCs w:val="26"/>
        </w:rPr>
        <w:tab/>
      </w:r>
      <w:r w:rsidRPr="00D56ABB">
        <w:rPr>
          <w:b/>
          <w:sz w:val="26"/>
          <w:szCs w:val="26"/>
        </w:rPr>
        <w:t>1. Mạng lưới trường lớp</w:t>
      </w:r>
    </w:p>
    <w:p w:rsidR="00804053" w:rsidRDefault="00804053" w:rsidP="008D0162">
      <w:pPr>
        <w:pStyle w:val="ListParagraph0"/>
        <w:spacing w:after="120" w:line="276" w:lineRule="auto"/>
        <w:ind w:left="0" w:firstLine="567"/>
        <w:jc w:val="both"/>
        <w:rPr>
          <w:sz w:val="26"/>
          <w:szCs w:val="26"/>
        </w:rPr>
      </w:pPr>
      <w:r w:rsidRPr="00D56ABB">
        <w:rPr>
          <w:sz w:val="26"/>
          <w:szCs w:val="26"/>
        </w:rPr>
        <w:tab/>
        <w:t xml:space="preserve">- Năm học 2017-2018, Quận 1 có 25 trường mầm non: </w:t>
      </w:r>
      <w:r w:rsidR="004E6BEA">
        <w:rPr>
          <w:sz w:val="26"/>
          <w:szCs w:val="26"/>
        </w:rPr>
        <w:t>C</w:t>
      </w:r>
      <w:r w:rsidRPr="00D56ABB">
        <w:rPr>
          <w:sz w:val="26"/>
          <w:szCs w:val="26"/>
        </w:rPr>
        <w:t xml:space="preserve">ông lập 15 trường, ngoài công lập 10 trường (giảm 1 trường) và 7 nhóm, lớp độc lập tư thục có phép; có 18 trường mầm non đã </w:t>
      </w:r>
      <w:r w:rsidR="00C2630E">
        <w:rPr>
          <w:sz w:val="26"/>
          <w:szCs w:val="26"/>
        </w:rPr>
        <w:t xml:space="preserve">được công nhận </w:t>
      </w:r>
      <w:r w:rsidRPr="00D56ABB">
        <w:rPr>
          <w:sz w:val="26"/>
          <w:szCs w:val="26"/>
        </w:rPr>
        <w:t>đạt</w:t>
      </w:r>
      <w:r w:rsidR="00C2630E">
        <w:rPr>
          <w:sz w:val="26"/>
          <w:szCs w:val="26"/>
        </w:rPr>
        <w:t xml:space="preserve"> tiêu chuẩn</w:t>
      </w:r>
      <w:r w:rsidRPr="00D56ABB">
        <w:rPr>
          <w:sz w:val="26"/>
          <w:szCs w:val="26"/>
        </w:rPr>
        <w:t xml:space="preserve"> chất lượng giáo dục </w:t>
      </w:r>
      <w:r w:rsidR="00C2630E">
        <w:rPr>
          <w:sz w:val="26"/>
          <w:szCs w:val="26"/>
        </w:rPr>
        <w:t>(</w:t>
      </w:r>
      <w:r w:rsidRPr="00D56ABB">
        <w:rPr>
          <w:sz w:val="26"/>
          <w:szCs w:val="26"/>
        </w:rPr>
        <w:t>15/15 trường công lập và 3/10 trường ngoài công lập</w:t>
      </w:r>
      <w:r w:rsidR="00C2630E">
        <w:rPr>
          <w:sz w:val="26"/>
          <w:szCs w:val="26"/>
        </w:rPr>
        <w:t>)</w:t>
      </w:r>
      <w:r w:rsidR="008170E1">
        <w:rPr>
          <w:sz w:val="26"/>
          <w:szCs w:val="26"/>
        </w:rPr>
        <w:t xml:space="preserve">, </w:t>
      </w:r>
      <w:r w:rsidRPr="00D56ABB">
        <w:rPr>
          <w:sz w:val="26"/>
          <w:szCs w:val="26"/>
        </w:rPr>
        <w:t>tháng 5/2018 có thêm 2 trường mầm non ngoài công lập</w:t>
      </w:r>
      <w:r w:rsidR="008170E1">
        <w:rPr>
          <w:sz w:val="26"/>
          <w:szCs w:val="26"/>
        </w:rPr>
        <w:t xml:space="preserve"> đã</w:t>
      </w:r>
      <w:r w:rsidRPr="00D56ABB">
        <w:rPr>
          <w:sz w:val="26"/>
          <w:szCs w:val="26"/>
        </w:rPr>
        <w:t xml:space="preserve"> đ</w:t>
      </w:r>
      <w:r w:rsidR="008170E1">
        <w:rPr>
          <w:sz w:val="26"/>
          <w:szCs w:val="26"/>
        </w:rPr>
        <w:t>ón Sở Giáo dục và Đào tạo</w:t>
      </w:r>
      <w:r w:rsidRPr="00D56ABB">
        <w:rPr>
          <w:sz w:val="26"/>
          <w:szCs w:val="26"/>
        </w:rPr>
        <w:t xml:space="preserve"> đánh giá </w:t>
      </w:r>
      <w:r w:rsidR="008170E1">
        <w:rPr>
          <w:sz w:val="26"/>
          <w:szCs w:val="26"/>
        </w:rPr>
        <w:t>kiểm định chất lượng giáo dục (MN Học Viện Sài Gòn, MN Ngôi Nhà Nhỏ</w:t>
      </w:r>
      <w:r w:rsidRPr="00D56ABB">
        <w:rPr>
          <w:sz w:val="26"/>
          <w:szCs w:val="26"/>
        </w:rPr>
        <w:t>). 32/32 cơ sở giáo dục mầm non đều được Ủy ban nhân dân Quận 1 công nhận trường học an toàn phòng, chống tai, thương tích năm học 2016-2017</w:t>
      </w:r>
      <w:r w:rsidR="00C2630E">
        <w:rPr>
          <w:sz w:val="26"/>
          <w:szCs w:val="26"/>
        </w:rPr>
        <w:t>;</w:t>
      </w:r>
      <w:r w:rsidRPr="00D56ABB">
        <w:rPr>
          <w:sz w:val="26"/>
          <w:szCs w:val="26"/>
        </w:rPr>
        <w:t xml:space="preserve"> </w:t>
      </w:r>
      <w:r w:rsidR="00C2630E">
        <w:rPr>
          <w:sz w:val="26"/>
          <w:szCs w:val="26"/>
        </w:rPr>
        <w:t>k</w:t>
      </w:r>
      <w:r w:rsidRPr="00D56ABB">
        <w:rPr>
          <w:sz w:val="26"/>
          <w:szCs w:val="26"/>
        </w:rPr>
        <w:t>hông có nhóm trẻ không phép hoạt động tại địa bàn Quận 1.</w:t>
      </w:r>
    </w:p>
    <w:p w:rsidR="008A461F" w:rsidRPr="008A461F" w:rsidRDefault="008A461F" w:rsidP="008D0162">
      <w:pPr>
        <w:spacing w:after="120" w:line="276" w:lineRule="auto"/>
        <w:ind w:firstLine="540"/>
        <w:jc w:val="both"/>
        <w:rPr>
          <w:sz w:val="26"/>
          <w:szCs w:val="26"/>
        </w:rPr>
      </w:pPr>
      <w:r w:rsidRPr="004F5B36">
        <w:rPr>
          <w:sz w:val="26"/>
          <w:szCs w:val="26"/>
        </w:rPr>
        <w:t>- Năm 2017</w:t>
      </w:r>
      <w:r w:rsidR="00C2630E">
        <w:rPr>
          <w:sz w:val="26"/>
          <w:szCs w:val="26"/>
        </w:rPr>
        <w:t>,</w:t>
      </w:r>
      <w:r w:rsidRPr="004F5B36">
        <w:rPr>
          <w:sz w:val="26"/>
          <w:szCs w:val="26"/>
        </w:rPr>
        <w:t xml:space="preserve"> Quận 1 đạt kết quả phổ cập giáo dục mầm non cho trẻ 5 tuổi</w:t>
      </w:r>
      <w:r w:rsidRPr="004F5B36">
        <w:rPr>
          <w:b/>
          <w:sz w:val="26"/>
          <w:szCs w:val="26"/>
        </w:rPr>
        <w:t xml:space="preserve"> </w:t>
      </w:r>
      <w:r w:rsidRPr="004F5B36">
        <w:rPr>
          <w:sz w:val="26"/>
          <w:szCs w:val="26"/>
        </w:rPr>
        <w:t>với tỷ lệ 97,97%, (Trong đó có 09/10 phường được công nhận đạt phổ cập giáo dục mầm non cho trẻ 5 tuổi).</w:t>
      </w:r>
    </w:p>
    <w:p w:rsidR="00804053" w:rsidRPr="00D56ABB" w:rsidRDefault="00804053" w:rsidP="008D0162">
      <w:pPr>
        <w:spacing w:after="120" w:line="276" w:lineRule="auto"/>
        <w:jc w:val="both"/>
        <w:rPr>
          <w:sz w:val="26"/>
          <w:szCs w:val="26"/>
        </w:rPr>
      </w:pPr>
      <w:r w:rsidRPr="00D56ABB">
        <w:rPr>
          <w:sz w:val="26"/>
          <w:szCs w:val="26"/>
        </w:rPr>
        <w:tab/>
        <w:t>- 10/10 phường đều có trường mầm non công lập, trong đó 5/10 phường có 2 trường mầm non công lập.</w:t>
      </w:r>
    </w:p>
    <w:p w:rsidR="005A4BF7" w:rsidRPr="003D01CB" w:rsidRDefault="00804053" w:rsidP="003D01CB">
      <w:pPr>
        <w:pStyle w:val="ListParagraph0"/>
        <w:spacing w:after="120" w:line="276" w:lineRule="auto"/>
        <w:ind w:left="0" w:firstLine="567"/>
        <w:jc w:val="both"/>
        <w:rPr>
          <w:sz w:val="26"/>
          <w:szCs w:val="26"/>
        </w:rPr>
      </w:pPr>
      <w:r w:rsidRPr="00D56ABB">
        <w:rPr>
          <w:sz w:val="26"/>
          <w:szCs w:val="26"/>
        </w:rPr>
        <w:t>- Số lượng nhóm, lớp: 261 (Nhà trẻ: 58 nhóm, mẫu giáo: 203 lớp), trong đó 76 lớp mẫu giáo 5 tuổi (Tăng 9 lớp).</w:t>
      </w:r>
    </w:p>
    <w:p w:rsidR="00804053" w:rsidRPr="00D56ABB" w:rsidRDefault="00804053" w:rsidP="008D0162">
      <w:pPr>
        <w:pStyle w:val="ListParagraph0"/>
        <w:spacing w:after="120" w:line="276" w:lineRule="auto"/>
        <w:ind w:left="0" w:firstLine="567"/>
        <w:jc w:val="both"/>
        <w:rPr>
          <w:sz w:val="26"/>
          <w:szCs w:val="26"/>
        </w:rPr>
      </w:pPr>
      <w:r w:rsidRPr="00D56ABB">
        <w:rPr>
          <w:b/>
          <w:sz w:val="26"/>
          <w:szCs w:val="26"/>
        </w:rPr>
        <w:t>2. Tỷ lệ huy động trẻ</w:t>
      </w:r>
    </w:p>
    <w:p w:rsidR="00804053" w:rsidRPr="00D56ABB" w:rsidRDefault="00804053" w:rsidP="008D0162">
      <w:pPr>
        <w:pStyle w:val="ListParagraph0"/>
        <w:spacing w:after="120" w:line="276" w:lineRule="auto"/>
        <w:ind w:left="0" w:firstLine="567"/>
        <w:jc w:val="both"/>
        <w:rPr>
          <w:sz w:val="26"/>
          <w:szCs w:val="26"/>
        </w:rPr>
      </w:pPr>
      <w:r w:rsidRPr="00D56ABB">
        <w:rPr>
          <w:sz w:val="26"/>
          <w:szCs w:val="26"/>
        </w:rPr>
        <w:t>- Số trẻ huy động: có 7549 trẻ; trong đó</w:t>
      </w:r>
      <w:r w:rsidR="00ED0E01">
        <w:rPr>
          <w:sz w:val="26"/>
          <w:szCs w:val="26"/>
        </w:rPr>
        <w:t xml:space="preserve"> (</w:t>
      </w:r>
      <w:r w:rsidRPr="00D56ABB">
        <w:rPr>
          <w:sz w:val="26"/>
          <w:szCs w:val="26"/>
        </w:rPr>
        <w:t>Nhà trẻ:</w:t>
      </w:r>
      <w:r w:rsidR="00ED0E01">
        <w:rPr>
          <w:sz w:val="26"/>
          <w:szCs w:val="26"/>
        </w:rPr>
        <w:t xml:space="preserve"> </w:t>
      </w:r>
      <w:r w:rsidRPr="00D56ABB">
        <w:rPr>
          <w:sz w:val="26"/>
          <w:szCs w:val="26"/>
        </w:rPr>
        <w:t>1138</w:t>
      </w:r>
      <w:r w:rsidR="003D01CB">
        <w:rPr>
          <w:sz w:val="26"/>
          <w:szCs w:val="26"/>
        </w:rPr>
        <w:t>,</w:t>
      </w:r>
      <w:r w:rsidRPr="00D56ABB">
        <w:rPr>
          <w:sz w:val="26"/>
          <w:szCs w:val="26"/>
        </w:rPr>
        <w:t xml:space="preserve"> mẫu giáo: 6411</w:t>
      </w:r>
      <w:r w:rsidR="003D01CB">
        <w:rPr>
          <w:sz w:val="26"/>
          <w:szCs w:val="26"/>
        </w:rPr>
        <w:t>,</w:t>
      </w:r>
      <w:r w:rsidRPr="00D56ABB">
        <w:rPr>
          <w:sz w:val="26"/>
          <w:szCs w:val="26"/>
        </w:rPr>
        <w:t xml:space="preserve"> mẫu giáo 5 tuổi: 2652 trẻ).</w:t>
      </w:r>
    </w:p>
    <w:p w:rsidR="00804053" w:rsidRDefault="00804053" w:rsidP="008D0162">
      <w:pPr>
        <w:pStyle w:val="ListParagraph0"/>
        <w:spacing w:after="120" w:line="276" w:lineRule="auto"/>
        <w:ind w:left="0" w:firstLine="567"/>
        <w:jc w:val="both"/>
        <w:rPr>
          <w:sz w:val="26"/>
          <w:szCs w:val="26"/>
        </w:rPr>
      </w:pPr>
      <w:r w:rsidRPr="00D56ABB">
        <w:rPr>
          <w:sz w:val="26"/>
          <w:szCs w:val="26"/>
        </w:rPr>
        <w:t>- Trẻ học tại trường công lập: 5522</w:t>
      </w:r>
      <w:r w:rsidR="00BE1F92">
        <w:rPr>
          <w:sz w:val="26"/>
          <w:szCs w:val="26"/>
        </w:rPr>
        <w:t>/</w:t>
      </w:r>
      <w:r w:rsidR="001E1F9E">
        <w:rPr>
          <w:sz w:val="26"/>
          <w:szCs w:val="26"/>
        </w:rPr>
        <w:t xml:space="preserve">7549 </w:t>
      </w:r>
      <w:r w:rsidRPr="00D56ABB">
        <w:rPr>
          <w:sz w:val="26"/>
          <w:szCs w:val="26"/>
        </w:rPr>
        <w:t xml:space="preserve"> tỷ lệ: 73.14%; trường ngoài công lập: 1654</w:t>
      </w:r>
      <w:r w:rsidR="001E1F9E">
        <w:rPr>
          <w:sz w:val="26"/>
          <w:szCs w:val="26"/>
        </w:rPr>
        <w:t>/7549</w:t>
      </w:r>
      <w:r w:rsidRPr="00D56ABB">
        <w:rPr>
          <w:sz w:val="26"/>
          <w:szCs w:val="26"/>
        </w:rPr>
        <w:t xml:space="preserve"> tỷ lệ: 21.91%; nhóm trẻ, lớp mẫu giáo độc lập tư thục: 373</w:t>
      </w:r>
      <w:r w:rsidR="001E1F9E">
        <w:rPr>
          <w:sz w:val="26"/>
          <w:szCs w:val="26"/>
        </w:rPr>
        <w:t>/7549</w:t>
      </w:r>
      <w:r w:rsidRPr="00D56ABB">
        <w:rPr>
          <w:sz w:val="26"/>
          <w:szCs w:val="26"/>
        </w:rPr>
        <w:t xml:space="preserve"> tỷ lệ: 4.94%.</w:t>
      </w:r>
    </w:p>
    <w:p w:rsidR="00804053" w:rsidRPr="00D56ABB" w:rsidRDefault="00804053" w:rsidP="008D0162">
      <w:pPr>
        <w:widowControl w:val="0"/>
        <w:tabs>
          <w:tab w:val="center" w:pos="2160"/>
          <w:tab w:val="center" w:pos="7200"/>
        </w:tabs>
        <w:spacing w:after="120" w:line="276" w:lineRule="auto"/>
        <w:jc w:val="both"/>
        <w:rPr>
          <w:b/>
          <w:sz w:val="26"/>
          <w:szCs w:val="26"/>
        </w:rPr>
      </w:pPr>
      <w:r w:rsidRPr="00D56ABB">
        <w:rPr>
          <w:b/>
          <w:sz w:val="26"/>
          <w:szCs w:val="26"/>
        </w:rPr>
        <w:t>II.</w:t>
      </w:r>
      <w:r w:rsidR="00CB42D1">
        <w:rPr>
          <w:b/>
          <w:sz w:val="26"/>
          <w:szCs w:val="26"/>
        </w:rPr>
        <w:t xml:space="preserve"> </w:t>
      </w:r>
      <w:r w:rsidRPr="00D56ABB">
        <w:rPr>
          <w:b/>
          <w:sz w:val="26"/>
          <w:szCs w:val="26"/>
        </w:rPr>
        <w:t xml:space="preserve">CÔNG TÁC </w:t>
      </w:r>
      <w:r w:rsidR="00CB42D1">
        <w:rPr>
          <w:b/>
          <w:sz w:val="26"/>
          <w:szCs w:val="26"/>
        </w:rPr>
        <w:t xml:space="preserve">QUẢN LÝ, </w:t>
      </w:r>
      <w:r w:rsidRPr="00D56ABB">
        <w:rPr>
          <w:b/>
          <w:sz w:val="26"/>
          <w:szCs w:val="26"/>
        </w:rPr>
        <w:t xml:space="preserve">ĐẢM BẢO CHẤT LƯỢNG </w:t>
      </w:r>
      <w:r w:rsidR="00946F40">
        <w:rPr>
          <w:b/>
          <w:sz w:val="26"/>
          <w:szCs w:val="26"/>
        </w:rPr>
        <w:t>CÁC CƠ SỞ GIÁO DỤC</w:t>
      </w:r>
      <w:r w:rsidRPr="00D56ABB">
        <w:rPr>
          <w:b/>
          <w:sz w:val="26"/>
          <w:szCs w:val="26"/>
        </w:rPr>
        <w:t xml:space="preserve"> MẦM NON TRÊN ĐỊA BÀN </w:t>
      </w:r>
    </w:p>
    <w:p w:rsidR="00826A1F" w:rsidRPr="00D56ABB" w:rsidRDefault="00826A1F" w:rsidP="008D0162">
      <w:pPr>
        <w:pStyle w:val="ListParagraph0"/>
        <w:numPr>
          <w:ilvl w:val="0"/>
          <w:numId w:val="26"/>
        </w:numPr>
        <w:spacing w:after="120" w:line="276" w:lineRule="auto"/>
        <w:jc w:val="both"/>
        <w:rPr>
          <w:rFonts w:eastAsia="Calibri"/>
          <w:b/>
          <w:sz w:val="26"/>
          <w:szCs w:val="26"/>
        </w:rPr>
      </w:pPr>
      <w:r w:rsidRPr="00D56ABB">
        <w:rPr>
          <w:rFonts w:eastAsia="Calibri"/>
          <w:b/>
          <w:sz w:val="26"/>
          <w:szCs w:val="26"/>
        </w:rPr>
        <w:t>Tăng cường cơ sở vật chất đảm bảo chất lượng giáo dục</w:t>
      </w:r>
    </w:p>
    <w:p w:rsidR="00E07EAB" w:rsidRPr="00D56ABB" w:rsidRDefault="00144177" w:rsidP="008D0162">
      <w:pPr>
        <w:spacing w:after="120" w:line="276" w:lineRule="auto"/>
        <w:ind w:firstLine="720"/>
        <w:jc w:val="both"/>
        <w:rPr>
          <w:sz w:val="26"/>
          <w:szCs w:val="26"/>
        </w:rPr>
      </w:pPr>
      <w:r w:rsidRPr="00D56ABB">
        <w:rPr>
          <w:rFonts w:eastAsia="Calibri"/>
          <w:sz w:val="26"/>
          <w:szCs w:val="26"/>
        </w:rPr>
        <w:t xml:space="preserve">- </w:t>
      </w:r>
      <w:r w:rsidRPr="00D56ABB">
        <w:rPr>
          <w:sz w:val="26"/>
          <w:szCs w:val="26"/>
        </w:rPr>
        <w:t>Các trường luôn chú ý cải tạo</w:t>
      </w:r>
      <w:r w:rsidRPr="00D56ABB">
        <w:rPr>
          <w:spacing w:val="-6"/>
          <w:sz w:val="26"/>
          <w:szCs w:val="26"/>
          <w:lang w:val="vi-VN"/>
        </w:rPr>
        <w:t xml:space="preserve"> cơ sở vật chất </w:t>
      </w:r>
      <w:r w:rsidRPr="00D56ABB">
        <w:rPr>
          <w:spacing w:val="-6"/>
          <w:sz w:val="26"/>
          <w:szCs w:val="26"/>
        </w:rPr>
        <w:t>ngày càng</w:t>
      </w:r>
      <w:r w:rsidRPr="00D56ABB">
        <w:rPr>
          <w:spacing w:val="-6"/>
          <w:sz w:val="26"/>
          <w:szCs w:val="26"/>
          <w:lang w:val="vi-VN"/>
        </w:rPr>
        <w:t xml:space="preserve"> khang trang,</w:t>
      </w:r>
      <w:r w:rsidRPr="00D56ABB">
        <w:rPr>
          <w:spacing w:val="-6"/>
          <w:sz w:val="26"/>
          <w:szCs w:val="26"/>
        </w:rPr>
        <w:t xml:space="preserve"> hiện đại; sắp xếp cải tạo tăng diện tích c</w:t>
      </w:r>
      <w:r w:rsidRPr="00D56ABB">
        <w:rPr>
          <w:spacing w:val="-6"/>
          <w:sz w:val="26"/>
          <w:szCs w:val="26"/>
          <w:lang w:val="vi-VN"/>
        </w:rPr>
        <w:t>ác khu vực sân chơi</w:t>
      </w:r>
      <w:r w:rsidRPr="00D56ABB">
        <w:rPr>
          <w:spacing w:val="-6"/>
          <w:sz w:val="26"/>
          <w:szCs w:val="26"/>
        </w:rPr>
        <w:t>,</w:t>
      </w:r>
      <w:r w:rsidRPr="00D56ABB">
        <w:rPr>
          <w:spacing w:val="-6"/>
          <w:sz w:val="26"/>
          <w:szCs w:val="26"/>
          <w:lang w:val="vi-VN"/>
        </w:rPr>
        <w:t xml:space="preserve"> </w:t>
      </w:r>
      <w:r w:rsidRPr="00D56ABB">
        <w:rPr>
          <w:spacing w:val="-6"/>
          <w:sz w:val="26"/>
          <w:szCs w:val="26"/>
        </w:rPr>
        <w:t>trang bị các đồ dùng, đồ chơi</w:t>
      </w:r>
      <w:r w:rsidRPr="00D56ABB">
        <w:rPr>
          <w:spacing w:val="-6"/>
          <w:sz w:val="26"/>
          <w:szCs w:val="26"/>
          <w:lang w:val="vi-VN"/>
        </w:rPr>
        <w:t xml:space="preserve"> khuyến khích trẻ </w:t>
      </w:r>
      <w:r w:rsidRPr="00D56ABB">
        <w:rPr>
          <w:spacing w:val="-6"/>
          <w:sz w:val="26"/>
          <w:szCs w:val="26"/>
          <w:lang w:val="vi-VN"/>
        </w:rPr>
        <w:lastRenderedPageBreak/>
        <w:t>vận động phát triển thể chất</w:t>
      </w:r>
      <w:r w:rsidRPr="00D56ABB">
        <w:rPr>
          <w:spacing w:val="-6"/>
          <w:sz w:val="26"/>
          <w:szCs w:val="26"/>
        </w:rPr>
        <w:t xml:space="preserve"> và sáng tạo </w:t>
      </w:r>
      <w:r w:rsidRPr="00D56ABB">
        <w:rPr>
          <w:spacing w:val="-6"/>
          <w:sz w:val="26"/>
          <w:szCs w:val="26"/>
          <w:lang w:val="vi-VN"/>
        </w:rPr>
        <w:t>thu hút sự quan tâm của học sinh, cha mẹ, cộng đồng.</w:t>
      </w:r>
      <w:r w:rsidR="00E07EAB" w:rsidRPr="00D56ABB">
        <w:rPr>
          <w:sz w:val="26"/>
          <w:szCs w:val="26"/>
        </w:rPr>
        <w:t xml:space="preserve"> </w:t>
      </w:r>
      <w:r w:rsidRPr="00D56ABB">
        <w:rPr>
          <w:sz w:val="26"/>
          <w:szCs w:val="26"/>
        </w:rPr>
        <w:t xml:space="preserve">Phòng Giáo dục và Đào tạo đã tham mưu với Ủy ban nhân dân quận về cải tạo cơ sở vật chất để đảm bảo an toàn và nâng cao chất lượng giáo dục mầm non các đơn vị như: </w:t>
      </w:r>
      <w:r w:rsidRPr="00D56ABB">
        <w:rPr>
          <w:bCs/>
          <w:sz w:val="26"/>
          <w:szCs w:val="26"/>
        </w:rPr>
        <w:t>Sửa chữa các phòng học và phòng chức năng, c</w:t>
      </w:r>
      <w:r w:rsidRPr="00D56ABB">
        <w:rPr>
          <w:sz w:val="26"/>
          <w:szCs w:val="26"/>
        </w:rPr>
        <w:t xml:space="preserve">ải tạo sân chơi, công trình vệ sinh đạt quy chuẩn. Trang bị mới bàn ghế, tủ kệ góc chơi cho học sinh, các trang thiết bị dạy học hiện đại…nhằm nâng cao chất lượng thực hiện chương trình giáo dục mầm non. </w:t>
      </w:r>
      <w:r w:rsidR="00E07EAB" w:rsidRPr="00D56ABB">
        <w:rPr>
          <w:sz w:val="26"/>
          <w:szCs w:val="26"/>
        </w:rPr>
        <w:t>1</w:t>
      </w:r>
      <w:r w:rsidRPr="00D56ABB">
        <w:rPr>
          <w:sz w:val="26"/>
          <w:szCs w:val="26"/>
        </w:rPr>
        <w:t xml:space="preserve">00% cơ sở giáo dục mầm non được gắn camera giám sát ở các khu vực: </w:t>
      </w:r>
      <w:r w:rsidR="00E22400">
        <w:rPr>
          <w:sz w:val="26"/>
          <w:szCs w:val="26"/>
        </w:rPr>
        <w:t>S</w:t>
      </w:r>
      <w:r w:rsidRPr="00D56ABB">
        <w:rPr>
          <w:sz w:val="26"/>
          <w:szCs w:val="26"/>
        </w:rPr>
        <w:t>ân chơi, hành lang, cầu thang và các khu vực khác nhằm đảm bảo an toàn cho trẻ</w:t>
      </w:r>
      <w:r w:rsidR="00C2630E">
        <w:rPr>
          <w:sz w:val="26"/>
          <w:szCs w:val="26"/>
        </w:rPr>
        <w:t>;</w:t>
      </w:r>
      <w:r w:rsidR="00636ADC">
        <w:rPr>
          <w:sz w:val="26"/>
          <w:szCs w:val="26"/>
        </w:rPr>
        <w:t xml:space="preserve"> </w:t>
      </w:r>
      <w:r w:rsidR="00C2630E">
        <w:rPr>
          <w:sz w:val="26"/>
          <w:szCs w:val="26"/>
        </w:rPr>
        <w:t>đ</w:t>
      </w:r>
      <w:r w:rsidR="00636ADC">
        <w:rPr>
          <w:sz w:val="26"/>
          <w:szCs w:val="26"/>
        </w:rPr>
        <w:t xml:space="preserve">ặc biệt chú ý nâng cấp, </w:t>
      </w:r>
      <w:r w:rsidR="00636ADC" w:rsidRPr="00D56ABB">
        <w:rPr>
          <w:sz w:val="26"/>
          <w:szCs w:val="26"/>
        </w:rPr>
        <w:t>cải tạo bếp ăn</w:t>
      </w:r>
      <w:r w:rsidR="00636ADC">
        <w:rPr>
          <w:sz w:val="26"/>
          <w:szCs w:val="26"/>
        </w:rPr>
        <w:t xml:space="preserve"> bán trú</w:t>
      </w:r>
      <w:r w:rsidR="00636ADC" w:rsidRPr="00D56ABB">
        <w:rPr>
          <w:sz w:val="26"/>
          <w:szCs w:val="26"/>
        </w:rPr>
        <w:t>,</w:t>
      </w:r>
      <w:r w:rsidR="00636ADC">
        <w:rPr>
          <w:sz w:val="26"/>
          <w:szCs w:val="26"/>
        </w:rPr>
        <w:t xml:space="preserve"> </w:t>
      </w:r>
      <w:r w:rsidR="007B6D74">
        <w:rPr>
          <w:sz w:val="26"/>
          <w:szCs w:val="26"/>
        </w:rPr>
        <w:t>l</w:t>
      </w:r>
      <w:r w:rsidR="007B6D74" w:rsidRPr="004F5B36">
        <w:rPr>
          <w:sz w:val="26"/>
          <w:szCs w:val="26"/>
        </w:rPr>
        <w:t xml:space="preserve">ắp đặt bổ sung </w:t>
      </w:r>
      <w:r w:rsidR="007B6D74">
        <w:rPr>
          <w:sz w:val="26"/>
          <w:szCs w:val="26"/>
        </w:rPr>
        <w:t xml:space="preserve">thêm </w:t>
      </w:r>
      <w:r w:rsidR="00636ADC">
        <w:rPr>
          <w:sz w:val="26"/>
          <w:szCs w:val="26"/>
        </w:rPr>
        <w:t>thang nâng thức ăn đến lớp học</w:t>
      </w:r>
      <w:r w:rsidR="007B6D74">
        <w:rPr>
          <w:sz w:val="26"/>
          <w:szCs w:val="26"/>
        </w:rPr>
        <w:t xml:space="preserve"> ở các trường có nhiều điểm lẻ</w:t>
      </w:r>
      <w:r w:rsidR="00636ADC">
        <w:rPr>
          <w:sz w:val="26"/>
          <w:szCs w:val="26"/>
        </w:rPr>
        <w:t>,</w:t>
      </w:r>
      <w:r w:rsidR="00636ADC" w:rsidRPr="00D56ABB">
        <w:rPr>
          <w:sz w:val="26"/>
          <w:szCs w:val="26"/>
        </w:rPr>
        <w:t xml:space="preserve"> tăng cường lối thoát hiểm</w:t>
      </w:r>
      <w:r w:rsidR="00636ADC">
        <w:rPr>
          <w:sz w:val="26"/>
          <w:szCs w:val="26"/>
        </w:rPr>
        <w:t xml:space="preserve"> đảm b</w:t>
      </w:r>
      <w:r w:rsidR="00BF0A78">
        <w:rPr>
          <w:sz w:val="26"/>
          <w:szCs w:val="26"/>
        </w:rPr>
        <w:t>ả</w:t>
      </w:r>
      <w:r w:rsidR="00636ADC">
        <w:rPr>
          <w:sz w:val="26"/>
          <w:szCs w:val="26"/>
        </w:rPr>
        <w:t>o an toàn cho vệ sinh.</w:t>
      </w:r>
    </w:p>
    <w:p w:rsidR="00C07319" w:rsidRPr="00D56ABB" w:rsidRDefault="00C07319" w:rsidP="008D0162">
      <w:pPr>
        <w:spacing w:after="120" w:line="276" w:lineRule="auto"/>
        <w:ind w:firstLine="540"/>
        <w:jc w:val="both"/>
        <w:rPr>
          <w:rFonts w:eastAsia="Calibri"/>
          <w:sz w:val="26"/>
          <w:szCs w:val="26"/>
        </w:rPr>
      </w:pPr>
      <w:r w:rsidRPr="00D56ABB">
        <w:rPr>
          <w:rFonts w:eastAsia="Calibri"/>
          <w:sz w:val="26"/>
          <w:szCs w:val="26"/>
        </w:rPr>
        <w:t xml:space="preserve">- </w:t>
      </w:r>
      <w:r w:rsidRPr="00D56ABB">
        <w:rPr>
          <w:sz w:val="26"/>
          <w:szCs w:val="26"/>
          <w:lang w:val="vi-VN"/>
        </w:rPr>
        <w:t xml:space="preserve">Giữ vững và nâng cao chất lượng các trường mầm non đạt chuẩn </w:t>
      </w:r>
      <w:r w:rsidRPr="00D56ABB">
        <w:rPr>
          <w:sz w:val="26"/>
          <w:szCs w:val="26"/>
        </w:rPr>
        <w:t>q</w:t>
      </w:r>
      <w:r w:rsidRPr="00D56ABB">
        <w:rPr>
          <w:sz w:val="26"/>
          <w:szCs w:val="26"/>
          <w:lang w:val="vi-VN"/>
        </w:rPr>
        <w:t>uốc gia</w:t>
      </w:r>
      <w:r w:rsidRPr="00D56ABB">
        <w:rPr>
          <w:sz w:val="26"/>
          <w:szCs w:val="26"/>
        </w:rPr>
        <w:t>;</w:t>
      </w:r>
      <w:r w:rsidRPr="00D56ABB">
        <w:rPr>
          <w:rFonts w:eastAsia="Calibri"/>
          <w:sz w:val="26"/>
          <w:szCs w:val="26"/>
        </w:rPr>
        <w:t xml:space="preserve"> Thành phố ra quyết định công nh</w:t>
      </w:r>
      <w:r w:rsidRPr="00D56ABB">
        <w:rPr>
          <w:sz w:val="26"/>
          <w:szCs w:val="26"/>
        </w:rPr>
        <w:t xml:space="preserve">ận lại </w:t>
      </w:r>
      <w:r w:rsidRPr="00D56ABB">
        <w:rPr>
          <w:rFonts w:eastAsia="Calibri"/>
          <w:sz w:val="26"/>
          <w:szCs w:val="26"/>
        </w:rPr>
        <w:t>2 trường mầm non đạt chuẩn mức độ 1 (Mầm non 30-4, Mầm non Bến Thành) vào tháng 3/2018</w:t>
      </w:r>
      <w:r w:rsidR="00C2630E">
        <w:rPr>
          <w:rFonts w:eastAsia="Calibri"/>
          <w:sz w:val="26"/>
          <w:szCs w:val="26"/>
        </w:rPr>
        <w:t>; đ</w:t>
      </w:r>
      <w:r w:rsidRPr="00D56ABB">
        <w:rPr>
          <w:rFonts w:eastAsia="Calibri"/>
          <w:sz w:val="26"/>
          <w:szCs w:val="26"/>
        </w:rPr>
        <w:t>ảm bảo giữ vững 8/15 trường mầm non công lập được công nhận đạt chuẩn quốc gia, tỷ lệ: 53,33%</w:t>
      </w:r>
      <w:r w:rsidR="00C2630E">
        <w:rPr>
          <w:rFonts w:eastAsia="Calibri"/>
          <w:sz w:val="26"/>
          <w:szCs w:val="26"/>
        </w:rPr>
        <w:t>; c</w:t>
      </w:r>
      <w:r w:rsidRPr="00D56ABB">
        <w:rPr>
          <w:rFonts w:eastAsia="Calibri"/>
          <w:sz w:val="26"/>
          <w:szCs w:val="26"/>
        </w:rPr>
        <w:t>hỉ đạo, hướng dẫn Trường Mầm non Tân Định thực hiện cải tạo cơ sở vật chất xây dựng trường mầm non đạt chuẩn quốc gia.</w:t>
      </w:r>
    </w:p>
    <w:p w:rsidR="00E07EAB" w:rsidRPr="00D56ABB" w:rsidRDefault="00E07EAB" w:rsidP="008D0162">
      <w:pPr>
        <w:spacing w:after="120" w:line="276" w:lineRule="auto"/>
        <w:ind w:firstLine="540"/>
        <w:jc w:val="both"/>
        <w:rPr>
          <w:sz w:val="26"/>
          <w:szCs w:val="26"/>
        </w:rPr>
      </w:pPr>
      <w:r w:rsidRPr="00D56ABB">
        <w:rPr>
          <w:sz w:val="26"/>
          <w:szCs w:val="26"/>
        </w:rPr>
        <w:t>- Phòng Giáo dục và Đào tạo đã tham mưu Ủy ban nhân dân Quận 1 phê duyệt Đề án xây dựng trường mầm non tiên tiến hội nhập khu vực và quốc tế</w:t>
      </w:r>
      <w:r w:rsidR="00946F40">
        <w:rPr>
          <w:sz w:val="26"/>
          <w:szCs w:val="26"/>
        </w:rPr>
        <w:t xml:space="preserve">; </w:t>
      </w:r>
      <w:r w:rsidRPr="00D56ABB">
        <w:rPr>
          <w:sz w:val="26"/>
          <w:szCs w:val="26"/>
        </w:rPr>
        <w:t xml:space="preserve">đầu tư cơ sở vật chất thực hiện các bước của lộ trình xây dựng trường mầm non tiên tiến hội nhập khu vực và quốc tế để tiến đến năm học 2018-2019 Trường Mầm non Bé Ngoan thực hiện trường mầm non tiên tiến </w:t>
      </w:r>
      <w:r w:rsidR="001E1F9E">
        <w:rPr>
          <w:sz w:val="26"/>
          <w:szCs w:val="26"/>
        </w:rPr>
        <w:t xml:space="preserve">hội nhập </w:t>
      </w:r>
      <w:r w:rsidRPr="00D56ABB">
        <w:rPr>
          <w:sz w:val="26"/>
          <w:szCs w:val="26"/>
        </w:rPr>
        <w:t>giai đoạn 1</w:t>
      </w:r>
      <w:r w:rsidR="00946F40">
        <w:rPr>
          <w:sz w:val="26"/>
          <w:szCs w:val="26"/>
        </w:rPr>
        <w:t>; Trường Mầm non Bé Ngoan đảm bảo các điều kiện cơ sở vật chất t</w:t>
      </w:r>
      <w:r w:rsidR="00636ADC">
        <w:rPr>
          <w:sz w:val="26"/>
          <w:szCs w:val="26"/>
        </w:rPr>
        <w:t xml:space="preserve">iếp tục thực hiện thí điểm năm thứ hai </w:t>
      </w:r>
      <w:r w:rsidR="00946F40">
        <w:rPr>
          <w:sz w:val="26"/>
          <w:szCs w:val="26"/>
        </w:rPr>
        <w:t>nhóm</w:t>
      </w:r>
      <w:r w:rsidR="00636ADC">
        <w:rPr>
          <w:sz w:val="26"/>
          <w:szCs w:val="26"/>
        </w:rPr>
        <w:t xml:space="preserve"> 6-18 tháng</w:t>
      </w:r>
      <w:r w:rsidR="00946F40">
        <w:rPr>
          <w:sz w:val="26"/>
          <w:szCs w:val="26"/>
        </w:rPr>
        <w:t xml:space="preserve"> và đã đón Đoàn Đại biểu Hội đồng nhân dân Thành phố Hồ Chí Minh, Hội đồng nhân dân Tỉnh An Giang học tập mô hình</w:t>
      </w:r>
      <w:r w:rsidR="00F719AF">
        <w:rPr>
          <w:sz w:val="26"/>
          <w:szCs w:val="26"/>
        </w:rPr>
        <w:t>.</w:t>
      </w:r>
    </w:p>
    <w:p w:rsidR="002E47AF" w:rsidRPr="00D56ABB" w:rsidRDefault="002E47AF" w:rsidP="008D0162">
      <w:pPr>
        <w:spacing w:after="120" w:line="276" w:lineRule="auto"/>
        <w:ind w:firstLine="540"/>
        <w:jc w:val="both"/>
        <w:rPr>
          <w:sz w:val="26"/>
          <w:szCs w:val="26"/>
          <w:lang w:val="vi-VN"/>
        </w:rPr>
      </w:pPr>
      <w:r w:rsidRPr="00D56ABB">
        <w:rPr>
          <w:sz w:val="26"/>
          <w:szCs w:val="26"/>
        </w:rPr>
        <w:t>-</w:t>
      </w:r>
      <w:r w:rsidRPr="00D56ABB">
        <w:rPr>
          <w:sz w:val="26"/>
          <w:szCs w:val="26"/>
          <w:lang w:val="vi-VN"/>
        </w:rPr>
        <w:t xml:space="preserve"> 100% đơn vị (</w:t>
      </w:r>
      <w:r w:rsidRPr="00D56ABB">
        <w:rPr>
          <w:sz w:val="26"/>
          <w:szCs w:val="26"/>
        </w:rPr>
        <w:t>C</w:t>
      </w:r>
      <w:r w:rsidRPr="00D56ABB">
        <w:rPr>
          <w:sz w:val="26"/>
          <w:szCs w:val="26"/>
          <w:lang w:val="vi-VN"/>
        </w:rPr>
        <w:t>ông lập và ngoài công lập) thực hiện ứng dụng công nghệ thông tin trong quản lý</w:t>
      </w:r>
      <w:r w:rsidRPr="00D56ABB">
        <w:rPr>
          <w:sz w:val="26"/>
          <w:szCs w:val="26"/>
        </w:rPr>
        <w:t>; 100% cơ sở giáo dục mầm non có cổng thông tin điện tử</w:t>
      </w:r>
      <w:r w:rsidR="00F719AF">
        <w:rPr>
          <w:sz w:val="26"/>
          <w:szCs w:val="26"/>
        </w:rPr>
        <w:t xml:space="preserve"> kết nối </w:t>
      </w:r>
      <w:r w:rsidR="00A85710">
        <w:rPr>
          <w:sz w:val="26"/>
          <w:szCs w:val="26"/>
        </w:rPr>
        <w:t>với Sở Giáo dục và Đào tạo Thành phố Hồ Chí Minh</w:t>
      </w:r>
      <w:r w:rsidRPr="00D56ABB">
        <w:rPr>
          <w:sz w:val="26"/>
          <w:szCs w:val="26"/>
          <w:lang w:val="vi-VN"/>
        </w:rPr>
        <w:t>.</w:t>
      </w:r>
    </w:p>
    <w:p w:rsidR="00826A1F" w:rsidRPr="00D56ABB" w:rsidRDefault="00C00678" w:rsidP="008D0162">
      <w:pPr>
        <w:spacing w:after="120" w:line="276" w:lineRule="auto"/>
        <w:ind w:firstLine="540"/>
        <w:jc w:val="both"/>
        <w:rPr>
          <w:rFonts w:eastAsia="Calibri"/>
          <w:b/>
          <w:sz w:val="26"/>
          <w:szCs w:val="26"/>
        </w:rPr>
      </w:pPr>
      <w:r>
        <w:rPr>
          <w:rFonts w:eastAsia="Calibri"/>
          <w:b/>
          <w:sz w:val="26"/>
          <w:szCs w:val="26"/>
        </w:rPr>
        <w:t xml:space="preserve">2. </w:t>
      </w:r>
      <w:r w:rsidR="00826A1F" w:rsidRPr="00D56ABB">
        <w:rPr>
          <w:rFonts w:eastAsia="Calibri"/>
          <w:b/>
          <w:sz w:val="26"/>
          <w:szCs w:val="26"/>
        </w:rPr>
        <w:t>Nâng cao chất lượng giáo dục mầm non và hội nhập quốc tế</w:t>
      </w:r>
    </w:p>
    <w:p w:rsidR="00B57018" w:rsidRPr="00D56ABB" w:rsidRDefault="00E272EB" w:rsidP="008D0162">
      <w:pPr>
        <w:spacing w:after="120" w:line="276" w:lineRule="auto"/>
        <w:ind w:firstLine="720"/>
        <w:jc w:val="both"/>
        <w:rPr>
          <w:sz w:val="26"/>
          <w:szCs w:val="26"/>
        </w:rPr>
      </w:pPr>
      <w:r w:rsidRPr="00D56ABB">
        <w:rPr>
          <w:sz w:val="26"/>
          <w:szCs w:val="26"/>
        </w:rPr>
        <w:t>- Năm học 2017 - 2018, các đơn vị mầm non thực hiện ổn định đ</w:t>
      </w:r>
      <w:r w:rsidRPr="00D56ABB">
        <w:rPr>
          <w:sz w:val="26"/>
          <w:szCs w:val="26"/>
          <w:lang w:val="nl-NL"/>
        </w:rPr>
        <w:t>ội ngũ cán bộ quản lý và giáo viên mầm non</w:t>
      </w:r>
      <w:r w:rsidR="00457051">
        <w:rPr>
          <w:sz w:val="26"/>
          <w:szCs w:val="26"/>
          <w:lang w:val="nl-NL"/>
        </w:rPr>
        <w:t xml:space="preserve"> căn bản</w:t>
      </w:r>
      <w:r w:rsidRPr="00D56ABB">
        <w:rPr>
          <w:sz w:val="26"/>
          <w:szCs w:val="26"/>
          <w:lang w:val="nl-NL"/>
        </w:rPr>
        <w:t xml:space="preserve"> đủ về số lượng, đảm bảo chất lượng, đáp ứng yêu cầu đổi mới giáo dục mầm non và thực hiện phổ cập giáo dục mầm non cho trẻ em năm tuổi</w:t>
      </w:r>
      <w:r w:rsidR="00C2630E">
        <w:rPr>
          <w:sz w:val="26"/>
          <w:szCs w:val="26"/>
          <w:lang w:val="nl-NL"/>
        </w:rPr>
        <w:t>; c</w:t>
      </w:r>
      <w:r w:rsidR="00873DB4" w:rsidRPr="00D56ABB">
        <w:rPr>
          <w:sz w:val="26"/>
          <w:szCs w:val="26"/>
          <w:lang w:val="nl-NL"/>
        </w:rPr>
        <w:t>hỉ đạo Trường Bồi dưỡng Giáo dục tổ chức các lớp bồi dưỡng nâng cao chuyên môn, nghiệp vụ như: Quản lý, ngoại ngữ, tin học</w:t>
      </w:r>
      <w:r w:rsidR="00C2630E">
        <w:rPr>
          <w:sz w:val="26"/>
          <w:szCs w:val="26"/>
          <w:lang w:val="nl-NL"/>
        </w:rPr>
        <w:t>; c</w:t>
      </w:r>
      <w:r w:rsidR="00B57018" w:rsidRPr="00D56ABB">
        <w:rPr>
          <w:sz w:val="26"/>
          <w:szCs w:val="26"/>
        </w:rPr>
        <w:t>ử cán bộ quản lý và giáo viên tham gia học bồi dưỡng các mô-đun nâng cao qua mạng do Bộ Giáo dục và Đào tạo triển khai với tổng số là 101 người</w:t>
      </w:r>
      <w:r w:rsidR="00C2630E">
        <w:rPr>
          <w:sz w:val="26"/>
          <w:szCs w:val="26"/>
        </w:rPr>
        <w:t>; đ</w:t>
      </w:r>
      <w:r w:rsidR="00B57018" w:rsidRPr="00D56ABB">
        <w:rPr>
          <w:sz w:val="26"/>
          <w:szCs w:val="26"/>
        </w:rPr>
        <w:t>ổi mới nội dung, phương pháp giảng dạy; bồi dưỡng đội ngũ để nâng cao chất lượng giáo dục.</w:t>
      </w:r>
    </w:p>
    <w:p w:rsidR="00B57018" w:rsidRPr="00D56ABB" w:rsidRDefault="00B57018" w:rsidP="008D0162">
      <w:pPr>
        <w:spacing w:after="120" w:line="276" w:lineRule="auto"/>
        <w:ind w:firstLine="720"/>
        <w:jc w:val="both"/>
        <w:rPr>
          <w:sz w:val="26"/>
          <w:szCs w:val="26"/>
        </w:rPr>
      </w:pPr>
      <w:r w:rsidRPr="00D56ABB">
        <w:rPr>
          <w:sz w:val="26"/>
          <w:szCs w:val="26"/>
        </w:rPr>
        <w:t xml:space="preserve">- Xây dựng và bồi dưỡng đội ngũ kế thừa, quan tâm đến giáo viên giỏi, trẻ; cử tham gia các lớp quản lý giáo dục, trung cấp chính trị, quản lý nhà nước. </w:t>
      </w:r>
    </w:p>
    <w:p w:rsidR="009062AB" w:rsidRPr="00D56ABB" w:rsidRDefault="00E272EB" w:rsidP="008D0162">
      <w:pPr>
        <w:spacing w:after="120" w:line="276" w:lineRule="auto"/>
        <w:ind w:firstLine="720"/>
        <w:jc w:val="both"/>
        <w:rPr>
          <w:sz w:val="26"/>
          <w:szCs w:val="26"/>
        </w:rPr>
      </w:pPr>
      <w:r w:rsidRPr="00D56ABB">
        <w:rPr>
          <w:sz w:val="26"/>
          <w:szCs w:val="26"/>
        </w:rPr>
        <w:t>- T</w:t>
      </w:r>
      <w:r w:rsidR="00457051">
        <w:rPr>
          <w:sz w:val="26"/>
          <w:szCs w:val="26"/>
        </w:rPr>
        <w:t xml:space="preserve">ổ chức tập huấn, bồi dưỡng cho đội ngũ </w:t>
      </w:r>
      <w:r w:rsidR="00C2630E">
        <w:rPr>
          <w:sz w:val="26"/>
          <w:szCs w:val="26"/>
        </w:rPr>
        <w:t>c</w:t>
      </w:r>
      <w:r w:rsidR="00457051">
        <w:rPr>
          <w:sz w:val="26"/>
          <w:szCs w:val="26"/>
        </w:rPr>
        <w:t>án bộ quản lý học tập, chia sẻ các nội dung</w:t>
      </w:r>
      <w:r w:rsidRPr="00D56ABB">
        <w:rPr>
          <w:sz w:val="26"/>
          <w:szCs w:val="26"/>
        </w:rPr>
        <w:t xml:space="preserve"> </w:t>
      </w:r>
      <w:r w:rsidR="00457051">
        <w:rPr>
          <w:sz w:val="26"/>
          <w:szCs w:val="26"/>
        </w:rPr>
        <w:t>về học tập</w:t>
      </w:r>
      <w:r w:rsidRPr="00D56ABB">
        <w:rPr>
          <w:sz w:val="26"/>
          <w:szCs w:val="26"/>
        </w:rPr>
        <w:t xml:space="preserve"> Nhật</w:t>
      </w:r>
      <w:r w:rsidR="00457051">
        <w:rPr>
          <w:sz w:val="26"/>
          <w:szCs w:val="26"/>
        </w:rPr>
        <w:t xml:space="preserve"> Bản.</w:t>
      </w:r>
      <w:r w:rsidRPr="00D56ABB">
        <w:rPr>
          <w:sz w:val="26"/>
          <w:szCs w:val="26"/>
        </w:rPr>
        <w:t xml:space="preserve"> </w:t>
      </w:r>
      <w:r w:rsidR="001E1F9E">
        <w:rPr>
          <w:sz w:val="26"/>
          <w:szCs w:val="26"/>
        </w:rPr>
        <w:t>Trường Mầm non Bé Ngoan chọn 01 lớp thực hiện áp dụng học tập thực tế Nhật Bản để báo cáo Thành phố.</w:t>
      </w:r>
    </w:p>
    <w:p w:rsidR="00B02BE9" w:rsidRPr="00D56ABB" w:rsidRDefault="00B02BE9" w:rsidP="008D0162">
      <w:pPr>
        <w:spacing w:after="120" w:line="276" w:lineRule="auto"/>
        <w:ind w:firstLine="720"/>
        <w:jc w:val="both"/>
        <w:rPr>
          <w:color w:val="000000" w:themeColor="text1"/>
          <w:spacing w:val="-4"/>
          <w:sz w:val="26"/>
          <w:szCs w:val="26"/>
        </w:rPr>
      </w:pPr>
      <w:r w:rsidRPr="00D56ABB">
        <w:rPr>
          <w:sz w:val="26"/>
          <w:szCs w:val="26"/>
        </w:rPr>
        <w:lastRenderedPageBreak/>
        <w:t xml:space="preserve">- </w:t>
      </w:r>
      <w:r w:rsidR="00457051">
        <w:rPr>
          <w:sz w:val="26"/>
          <w:szCs w:val="26"/>
        </w:rPr>
        <w:t>Tham mưu Ủy ban nhân dân Quận 1 ban hành Kế hoạch huy động trẻ ra lớp và tuyển sinh đầu cấp</w:t>
      </w:r>
      <w:r w:rsidR="00100871">
        <w:rPr>
          <w:sz w:val="26"/>
          <w:szCs w:val="26"/>
        </w:rPr>
        <w:t xml:space="preserve"> Năm học 2017-2018:</w:t>
      </w:r>
      <w:r w:rsidR="00457051">
        <w:rPr>
          <w:sz w:val="26"/>
          <w:szCs w:val="26"/>
        </w:rPr>
        <w:t xml:space="preserve"> </w:t>
      </w:r>
      <w:r w:rsidRPr="00D56ABB">
        <w:rPr>
          <w:sz w:val="26"/>
          <w:szCs w:val="26"/>
        </w:rPr>
        <w:t>Thực hiện lộ trình xây dựng trường mầm non tiên tiến hội nhập khu vực và quốc tế tại Trường Mầm non Bé Ngoan</w:t>
      </w:r>
      <w:r w:rsidR="00C2630E">
        <w:rPr>
          <w:sz w:val="26"/>
          <w:szCs w:val="26"/>
        </w:rPr>
        <w:t>;</w:t>
      </w:r>
      <w:r w:rsidRPr="00D56ABB">
        <w:rPr>
          <w:sz w:val="26"/>
          <w:szCs w:val="26"/>
        </w:rPr>
        <w:t xml:space="preserve"> </w:t>
      </w:r>
      <w:r w:rsidR="00C2630E">
        <w:rPr>
          <w:sz w:val="26"/>
          <w:szCs w:val="26"/>
        </w:rPr>
        <w:t>đ</w:t>
      </w:r>
      <w:r w:rsidRPr="00D56ABB">
        <w:rPr>
          <w:sz w:val="26"/>
          <w:szCs w:val="26"/>
        </w:rPr>
        <w:t xml:space="preserve">ảm bảo </w:t>
      </w:r>
      <w:r w:rsidRPr="00D56ABB">
        <w:rPr>
          <w:color w:val="000000" w:themeColor="text1"/>
          <w:spacing w:val="-4"/>
          <w:sz w:val="26"/>
          <w:szCs w:val="26"/>
        </w:rPr>
        <w:t>chất lượng giáo dục đồng đều giữa hệ thống giáo dục công lập và ngoài công lập trong địa bàn để thực hiện công bằng trong giáo dục.</w:t>
      </w:r>
    </w:p>
    <w:p w:rsidR="00F21BBA" w:rsidRPr="00D56ABB" w:rsidRDefault="00F21BBA" w:rsidP="008D0162">
      <w:pPr>
        <w:spacing w:after="120" w:line="276" w:lineRule="auto"/>
        <w:ind w:firstLine="540"/>
        <w:jc w:val="both"/>
        <w:rPr>
          <w:color w:val="000000" w:themeColor="text1"/>
          <w:spacing w:val="-3"/>
          <w:sz w:val="26"/>
          <w:szCs w:val="26"/>
        </w:rPr>
      </w:pPr>
      <w:r w:rsidRPr="00D56ABB">
        <w:rPr>
          <w:rFonts w:eastAsia="Calibri"/>
          <w:sz w:val="26"/>
          <w:szCs w:val="26"/>
        </w:rPr>
        <w:t>- 100% các trường mầm non x</w:t>
      </w:r>
      <w:r w:rsidRPr="00D56ABB">
        <w:rPr>
          <w:color w:val="000000" w:themeColor="text1"/>
          <w:spacing w:val="-3"/>
          <w:sz w:val="26"/>
          <w:szCs w:val="26"/>
        </w:rPr>
        <w:t xml:space="preserve">ây dựng kế hoạch và quản lý thực hiện việc đảm bảo thực hiện chương trình giáo dục mầm non </w:t>
      </w:r>
      <w:r w:rsidR="00C2630E">
        <w:rPr>
          <w:color w:val="000000" w:themeColor="text1"/>
          <w:spacing w:val="-3"/>
          <w:sz w:val="26"/>
          <w:szCs w:val="26"/>
        </w:rPr>
        <w:t>theo</w:t>
      </w:r>
      <w:r w:rsidRPr="00D56ABB">
        <w:rPr>
          <w:color w:val="000000" w:themeColor="text1"/>
          <w:spacing w:val="-3"/>
          <w:sz w:val="26"/>
          <w:szCs w:val="26"/>
        </w:rPr>
        <w:t xml:space="preserve"> quan điểm giáo dục “Lấy trẻ làm trung tâm” </w:t>
      </w:r>
      <w:r w:rsidRPr="00D56ABB">
        <w:rPr>
          <w:rFonts w:eastAsia="Calibri"/>
          <w:sz w:val="26"/>
          <w:szCs w:val="26"/>
        </w:rPr>
        <w:t xml:space="preserve">với các hoạt động đa dạng trong nhà trường, để trẻ có điều kiện được hoạt động tích cực </w:t>
      </w:r>
      <w:r w:rsidRPr="00D56ABB">
        <w:rPr>
          <w:rFonts w:eastAsia="Calibri"/>
          <w:sz w:val="26"/>
          <w:szCs w:val="26"/>
          <w:lang w:val="fr-FR"/>
        </w:rPr>
        <w:t xml:space="preserve">phù hợp với thực tế của </w:t>
      </w:r>
      <w:r w:rsidRPr="00D56ABB">
        <w:rPr>
          <w:rFonts w:eastAsia="Calibri"/>
          <w:sz w:val="26"/>
          <w:szCs w:val="26"/>
        </w:rPr>
        <w:t>đơn vị</w:t>
      </w:r>
      <w:r w:rsidRPr="00D56ABB">
        <w:rPr>
          <w:rFonts w:eastAsia="Calibri"/>
          <w:sz w:val="26"/>
          <w:szCs w:val="26"/>
          <w:lang w:val="fr-FR"/>
        </w:rPr>
        <w:t>, đảm bảo tính hệ thống, khoa học</w:t>
      </w:r>
      <w:r w:rsidR="00C2630E">
        <w:rPr>
          <w:rFonts w:eastAsia="Calibri"/>
          <w:sz w:val="26"/>
          <w:szCs w:val="26"/>
          <w:lang w:val="fr-FR"/>
        </w:rPr>
        <w:t>; t</w:t>
      </w:r>
      <w:r w:rsidRPr="00D56ABB">
        <w:rPr>
          <w:rFonts w:eastAsia="Calibri"/>
          <w:sz w:val="26"/>
          <w:szCs w:val="26"/>
        </w:rPr>
        <w:t>ăng cường các hoạt động phát triển thể chất, đảm bảo chế độ ăn hợp lý cho lứa tuổi, đúng nhu cầu, xây dựng thực đơn phong phú, đa dạng đáp ứng cung cấp năng lượng cho trẻ</w:t>
      </w:r>
      <w:r w:rsidRPr="00D56ABB">
        <w:rPr>
          <w:color w:val="000000" w:themeColor="text1"/>
          <w:spacing w:val="-3"/>
          <w:sz w:val="26"/>
          <w:szCs w:val="26"/>
        </w:rPr>
        <w:t>.</w:t>
      </w:r>
    </w:p>
    <w:p w:rsidR="00F21BBA" w:rsidRPr="00D56ABB" w:rsidRDefault="00F21BBA" w:rsidP="008D0162">
      <w:pPr>
        <w:spacing w:after="120" w:line="276" w:lineRule="auto"/>
        <w:ind w:firstLine="540"/>
        <w:jc w:val="both"/>
        <w:rPr>
          <w:rFonts w:eastAsia="Calibri"/>
          <w:noProof/>
          <w:sz w:val="26"/>
          <w:szCs w:val="26"/>
        </w:rPr>
      </w:pPr>
      <w:r w:rsidRPr="00D56ABB">
        <w:rPr>
          <w:rFonts w:eastAsia="Calibri"/>
          <w:noProof/>
          <w:sz w:val="26"/>
          <w:szCs w:val="26"/>
        </w:rPr>
        <w:t xml:space="preserve">- Tổ chức các chuyên đề </w:t>
      </w:r>
      <w:r w:rsidR="00C2630E">
        <w:rPr>
          <w:rFonts w:eastAsia="Calibri"/>
          <w:noProof/>
          <w:sz w:val="26"/>
          <w:szCs w:val="26"/>
        </w:rPr>
        <w:t>t</w:t>
      </w:r>
      <w:r w:rsidRPr="00D56ABB">
        <w:rPr>
          <w:rFonts w:eastAsia="Calibri"/>
          <w:noProof/>
          <w:sz w:val="26"/>
          <w:szCs w:val="26"/>
        </w:rPr>
        <w:t>hành phố</w:t>
      </w:r>
      <w:r w:rsidR="00EF611C">
        <w:rPr>
          <w:rFonts w:eastAsia="Calibri"/>
          <w:noProof/>
          <w:sz w:val="26"/>
          <w:szCs w:val="26"/>
        </w:rPr>
        <w:t>,</w:t>
      </w:r>
      <w:r w:rsidRPr="00D56ABB">
        <w:rPr>
          <w:rFonts w:eastAsia="Calibri"/>
          <w:noProof/>
          <w:sz w:val="26"/>
          <w:szCs w:val="26"/>
        </w:rPr>
        <w:t xml:space="preserve"> chuyên đề cấp </w:t>
      </w:r>
      <w:r w:rsidR="00C2630E">
        <w:rPr>
          <w:rFonts w:eastAsia="Calibri"/>
          <w:noProof/>
          <w:sz w:val="26"/>
          <w:szCs w:val="26"/>
        </w:rPr>
        <w:t>q</w:t>
      </w:r>
      <w:r w:rsidRPr="00D56ABB">
        <w:rPr>
          <w:rFonts w:eastAsia="Calibri"/>
          <w:noProof/>
          <w:sz w:val="26"/>
          <w:szCs w:val="26"/>
        </w:rPr>
        <w:t>uận</w:t>
      </w:r>
      <w:r w:rsidR="00EF611C">
        <w:rPr>
          <w:rFonts w:eastAsia="Calibri"/>
          <w:noProof/>
          <w:sz w:val="26"/>
          <w:szCs w:val="26"/>
        </w:rPr>
        <w:t>, cấp cụm, tổ chức các hội thảo chuyên môn; đảm bảo cho đội ngũ ngoài công lập được tham gia chia sẻ, sinh họat chuyên môn theo kế hoạch chung toàn ngành</w:t>
      </w:r>
      <w:r w:rsidR="00C2630E">
        <w:rPr>
          <w:rFonts w:eastAsia="Calibri"/>
          <w:noProof/>
          <w:sz w:val="26"/>
          <w:szCs w:val="26"/>
        </w:rPr>
        <w:t>; t</w:t>
      </w:r>
      <w:r w:rsidR="00B8260A">
        <w:rPr>
          <w:rFonts w:eastAsia="Calibri"/>
          <w:noProof/>
          <w:sz w:val="26"/>
          <w:szCs w:val="26"/>
        </w:rPr>
        <w:t xml:space="preserve">ham gia các hội thi </w:t>
      </w:r>
      <w:r w:rsidR="00006717">
        <w:rPr>
          <w:rFonts w:eastAsia="Calibri"/>
          <w:noProof/>
          <w:sz w:val="26"/>
          <w:szCs w:val="26"/>
        </w:rPr>
        <w:t xml:space="preserve">do Sở </w:t>
      </w:r>
      <w:r w:rsidR="00006717" w:rsidRPr="00D56ABB">
        <w:rPr>
          <w:rFonts w:eastAsia="Calibri"/>
          <w:noProof/>
          <w:sz w:val="26"/>
          <w:szCs w:val="26"/>
        </w:rPr>
        <w:t>Giáo dục và Đào tạo tổ chức</w:t>
      </w:r>
      <w:r w:rsidR="00006717">
        <w:rPr>
          <w:rFonts w:eastAsia="Calibri"/>
          <w:noProof/>
          <w:sz w:val="26"/>
          <w:szCs w:val="26"/>
        </w:rPr>
        <w:t xml:space="preserve"> đạt giải cao (</w:t>
      </w:r>
      <w:r w:rsidR="00006717" w:rsidRPr="00D56ABB">
        <w:rPr>
          <w:sz w:val="26"/>
          <w:szCs w:val="26"/>
        </w:rPr>
        <w:t>1 giải</w:t>
      </w:r>
      <w:r w:rsidR="00C2630E">
        <w:rPr>
          <w:sz w:val="26"/>
          <w:szCs w:val="26"/>
        </w:rPr>
        <w:t xml:space="preserve"> Nhất</w:t>
      </w:r>
      <w:r w:rsidR="00006717" w:rsidRPr="00D56ABB">
        <w:rPr>
          <w:sz w:val="26"/>
          <w:szCs w:val="26"/>
        </w:rPr>
        <w:t xml:space="preserve">, </w:t>
      </w:r>
      <w:r w:rsidR="00006717">
        <w:rPr>
          <w:sz w:val="26"/>
          <w:szCs w:val="26"/>
        </w:rPr>
        <w:t>3</w:t>
      </w:r>
      <w:r w:rsidR="00006717" w:rsidRPr="00D56ABB">
        <w:rPr>
          <w:sz w:val="26"/>
          <w:szCs w:val="26"/>
        </w:rPr>
        <w:t xml:space="preserve"> giải </w:t>
      </w:r>
      <w:r w:rsidR="00C2630E">
        <w:rPr>
          <w:sz w:val="26"/>
          <w:szCs w:val="26"/>
        </w:rPr>
        <w:t>K</w:t>
      </w:r>
      <w:r w:rsidR="00006717" w:rsidRPr="00D56ABB">
        <w:rPr>
          <w:sz w:val="26"/>
          <w:szCs w:val="26"/>
        </w:rPr>
        <w:t>huyến khích</w:t>
      </w:r>
      <w:r w:rsidR="00006717">
        <w:rPr>
          <w:sz w:val="26"/>
          <w:szCs w:val="26"/>
        </w:rPr>
        <w:t>)</w:t>
      </w:r>
      <w:r w:rsidR="00006717" w:rsidRPr="00D56ABB">
        <w:rPr>
          <w:sz w:val="26"/>
          <w:szCs w:val="26"/>
        </w:rPr>
        <w:t>.</w:t>
      </w:r>
    </w:p>
    <w:p w:rsidR="00F21BBA" w:rsidRPr="00D56ABB" w:rsidRDefault="00F21BBA" w:rsidP="008D0162">
      <w:pPr>
        <w:spacing w:after="120" w:line="276" w:lineRule="auto"/>
        <w:ind w:firstLine="540"/>
        <w:jc w:val="both"/>
        <w:rPr>
          <w:sz w:val="26"/>
          <w:szCs w:val="26"/>
        </w:rPr>
      </w:pPr>
      <w:r w:rsidRPr="00D56ABB">
        <w:rPr>
          <w:rFonts w:eastAsia="Calibri"/>
          <w:noProof/>
          <w:sz w:val="26"/>
          <w:szCs w:val="26"/>
        </w:rPr>
        <w:t>- Tổ chức cho trẻ làm quen tiếng Anh trong trường mầm non</w:t>
      </w:r>
      <w:r w:rsidR="00C2630E">
        <w:rPr>
          <w:rFonts w:eastAsia="Calibri"/>
          <w:noProof/>
          <w:sz w:val="26"/>
          <w:szCs w:val="26"/>
        </w:rPr>
        <w:t>:</w:t>
      </w:r>
      <w:r w:rsidRPr="00D56ABB">
        <w:rPr>
          <w:rFonts w:eastAsia="Calibri"/>
          <w:noProof/>
          <w:sz w:val="26"/>
          <w:szCs w:val="26"/>
        </w:rPr>
        <w:t xml:space="preserve"> Tiếp tục triển khai các văn bản của Bộ Giáo dục và Đào tạo; Sở Giáo dục và Đào tạo về việc thực hiện thí điểm cho trẻ làm quen với tiếng Anh, nhằm giúp cho trẻ thêm mạnh dạn và tự tin trong giao tiếp ứng xử, tạo sự thích thú và mới lạ cho trẻ mầm non, với 14/25 trường mầm non thực hiện và 1907 học sinh tham gia.</w:t>
      </w:r>
    </w:p>
    <w:p w:rsidR="00F21BBA" w:rsidRPr="00D56ABB" w:rsidRDefault="00F21BBA" w:rsidP="008D0162">
      <w:pPr>
        <w:spacing w:after="120" w:line="276" w:lineRule="auto"/>
        <w:ind w:firstLine="540"/>
        <w:jc w:val="both"/>
        <w:rPr>
          <w:sz w:val="26"/>
          <w:szCs w:val="26"/>
        </w:rPr>
      </w:pPr>
      <w:r w:rsidRPr="00D56ABB">
        <w:rPr>
          <w:rFonts w:eastAsia="Calibri"/>
          <w:noProof/>
          <w:sz w:val="26"/>
          <w:szCs w:val="26"/>
        </w:rPr>
        <w:t>- Tổ chức sân chơi cho 300 học sinh mầm non thông qua ngày hội “Bé thơ đọc sách, kể chuyện mầm non” tại Đường sách Thành phố Hồ Chí Minh (Đường Nguyễn Văn Bình), qua đó tăng cường hoạt động phát triển ngôn ngữ trong trường mầm non, nâng cao chất lượng chuyên đề “Phát triển ngôn ngữ cho trẻ”.</w:t>
      </w:r>
    </w:p>
    <w:p w:rsidR="004F611F" w:rsidRPr="00D56ABB" w:rsidRDefault="00870762" w:rsidP="008D0162">
      <w:pPr>
        <w:spacing w:after="120" w:line="276" w:lineRule="auto"/>
        <w:ind w:firstLine="540"/>
        <w:jc w:val="both"/>
        <w:rPr>
          <w:sz w:val="26"/>
          <w:szCs w:val="26"/>
        </w:rPr>
      </w:pPr>
      <w:r w:rsidRPr="00D56ABB">
        <w:rPr>
          <w:color w:val="000000" w:themeColor="text1"/>
          <w:sz w:val="26"/>
          <w:szCs w:val="26"/>
        </w:rPr>
        <w:t>- Đảm bảo 100% cơ sở giáo dục mầm non đẩy mạnh các biện pháp tích cực tăng cường phát triển thể lực cho trẻ, phát huy thế mạnh công trình đã đạt được về “Tăng cường sân chơi cho trẻ mầm non”</w:t>
      </w:r>
      <w:r w:rsidR="00100871">
        <w:rPr>
          <w:color w:val="000000" w:themeColor="text1"/>
          <w:sz w:val="26"/>
          <w:szCs w:val="26"/>
        </w:rPr>
        <w:t xml:space="preserve">; tổ chức ngày hội “Măng non vui khỏe” cấp cụm cho hơn 300 học sinh tham gia; tham gia </w:t>
      </w:r>
      <w:r w:rsidR="0034596D">
        <w:rPr>
          <w:color w:val="000000" w:themeColor="text1"/>
          <w:sz w:val="26"/>
          <w:szCs w:val="26"/>
        </w:rPr>
        <w:t>Hội thi Aerobic Mầm non t</w:t>
      </w:r>
      <w:r w:rsidR="00CD2380">
        <w:rPr>
          <w:color w:val="000000" w:themeColor="text1"/>
          <w:sz w:val="26"/>
          <w:szCs w:val="26"/>
        </w:rPr>
        <w:t>oà</w:t>
      </w:r>
      <w:r w:rsidR="0034596D">
        <w:rPr>
          <w:color w:val="000000" w:themeColor="text1"/>
          <w:sz w:val="26"/>
          <w:szCs w:val="26"/>
        </w:rPr>
        <w:t>n thành năm 2018..</w:t>
      </w:r>
      <w:r w:rsidRPr="00D56ABB">
        <w:rPr>
          <w:sz w:val="26"/>
          <w:szCs w:val="26"/>
        </w:rPr>
        <w:t xml:space="preserve">. </w:t>
      </w:r>
      <w:r w:rsidR="001C7C9A" w:rsidRPr="00D56ABB">
        <w:rPr>
          <w:sz w:val="26"/>
          <w:szCs w:val="26"/>
        </w:rPr>
        <w:t>Kết quả</w:t>
      </w:r>
      <w:r w:rsidR="00676D71" w:rsidRPr="00D56ABB">
        <w:rPr>
          <w:sz w:val="26"/>
          <w:szCs w:val="26"/>
        </w:rPr>
        <w:t xml:space="preserve"> </w:t>
      </w:r>
      <w:r w:rsidR="000C5060" w:rsidRPr="00D56ABB">
        <w:rPr>
          <w:sz w:val="26"/>
          <w:szCs w:val="26"/>
        </w:rPr>
        <w:t>trẻ</w:t>
      </w:r>
      <w:r w:rsidR="002D61B7" w:rsidRPr="00D56ABB">
        <w:rPr>
          <w:sz w:val="26"/>
          <w:szCs w:val="26"/>
        </w:rPr>
        <w:t xml:space="preserve"> phát triển</w:t>
      </w:r>
      <w:r w:rsidR="000C5060" w:rsidRPr="00D56ABB">
        <w:rPr>
          <w:sz w:val="26"/>
          <w:szCs w:val="26"/>
        </w:rPr>
        <w:t xml:space="preserve"> bình thường về cân nặng và chiều cao: 7016/7549 tỷ lệ: </w:t>
      </w:r>
      <w:r w:rsidR="00B06AF3" w:rsidRPr="00D56ABB">
        <w:rPr>
          <w:sz w:val="26"/>
          <w:szCs w:val="26"/>
        </w:rPr>
        <w:t>92,93</w:t>
      </w:r>
      <w:r w:rsidR="000C5060" w:rsidRPr="00D56ABB">
        <w:rPr>
          <w:sz w:val="26"/>
          <w:szCs w:val="26"/>
        </w:rPr>
        <w:t>% (</w:t>
      </w:r>
      <w:r w:rsidR="00291D2A" w:rsidRPr="00D56ABB">
        <w:rPr>
          <w:sz w:val="26"/>
          <w:szCs w:val="26"/>
        </w:rPr>
        <w:t>S</w:t>
      </w:r>
      <w:r w:rsidR="000C5060" w:rsidRPr="00D56ABB">
        <w:rPr>
          <w:sz w:val="26"/>
          <w:szCs w:val="26"/>
        </w:rPr>
        <w:t xml:space="preserve">ố trẻ được phục hồi: </w:t>
      </w:r>
      <w:r w:rsidR="00B06AF3" w:rsidRPr="00D56ABB">
        <w:rPr>
          <w:sz w:val="26"/>
          <w:szCs w:val="26"/>
        </w:rPr>
        <w:t>545</w:t>
      </w:r>
      <w:r w:rsidR="000C5060" w:rsidRPr="00D56ABB">
        <w:rPr>
          <w:sz w:val="26"/>
          <w:szCs w:val="26"/>
        </w:rPr>
        <w:t>/</w:t>
      </w:r>
      <w:r w:rsidR="00B06AF3" w:rsidRPr="00D56ABB">
        <w:rPr>
          <w:sz w:val="26"/>
          <w:szCs w:val="26"/>
        </w:rPr>
        <w:t>1037</w:t>
      </w:r>
      <w:r w:rsidR="000C5060" w:rsidRPr="00D56ABB">
        <w:rPr>
          <w:sz w:val="26"/>
          <w:szCs w:val="26"/>
        </w:rPr>
        <w:t xml:space="preserve">, tỷ lệ: </w:t>
      </w:r>
      <w:r w:rsidR="00B06AF3" w:rsidRPr="00D56ABB">
        <w:rPr>
          <w:sz w:val="26"/>
          <w:szCs w:val="26"/>
        </w:rPr>
        <w:t>52,55</w:t>
      </w:r>
      <w:r w:rsidR="000C5060" w:rsidRPr="00D56ABB">
        <w:rPr>
          <w:sz w:val="26"/>
          <w:szCs w:val="26"/>
        </w:rPr>
        <w:t>%).</w:t>
      </w:r>
    </w:p>
    <w:p w:rsidR="00B23E72" w:rsidRPr="00D56ABB" w:rsidRDefault="009F1559" w:rsidP="008D0162">
      <w:pPr>
        <w:spacing w:after="120" w:line="276" w:lineRule="auto"/>
        <w:ind w:firstLine="540"/>
        <w:jc w:val="both"/>
        <w:rPr>
          <w:sz w:val="26"/>
          <w:szCs w:val="26"/>
        </w:rPr>
      </w:pPr>
      <w:r w:rsidRPr="00D56ABB">
        <w:rPr>
          <w:rFonts w:eastAsia="Calibri"/>
          <w:b/>
          <w:spacing w:val="-4"/>
          <w:sz w:val="26"/>
          <w:szCs w:val="26"/>
        </w:rPr>
        <w:t>3</w:t>
      </w:r>
      <w:r w:rsidR="00A01427" w:rsidRPr="00D56ABB">
        <w:rPr>
          <w:rFonts w:eastAsia="Calibri"/>
          <w:b/>
          <w:spacing w:val="-4"/>
          <w:sz w:val="26"/>
          <w:szCs w:val="26"/>
        </w:rPr>
        <w:t xml:space="preserve">. Kết quả </w:t>
      </w:r>
      <w:r w:rsidR="00B623DA">
        <w:rPr>
          <w:rFonts w:eastAsia="Calibri"/>
          <w:b/>
          <w:spacing w:val="-4"/>
          <w:sz w:val="26"/>
          <w:szCs w:val="26"/>
        </w:rPr>
        <w:t>kiểm tra</w:t>
      </w:r>
      <w:r w:rsidR="00A01427" w:rsidRPr="00D56ABB">
        <w:rPr>
          <w:rFonts w:eastAsia="Calibri"/>
          <w:b/>
          <w:spacing w:val="-4"/>
          <w:sz w:val="26"/>
          <w:szCs w:val="26"/>
        </w:rPr>
        <w:t xml:space="preserve"> quản lý giáo dục mầm non</w:t>
      </w:r>
    </w:p>
    <w:p w:rsidR="00B23E72" w:rsidRPr="00D56ABB" w:rsidRDefault="00480056" w:rsidP="008D0162">
      <w:pPr>
        <w:spacing w:after="120" w:line="276" w:lineRule="auto"/>
        <w:ind w:firstLine="540"/>
        <w:jc w:val="both"/>
        <w:rPr>
          <w:sz w:val="26"/>
          <w:szCs w:val="26"/>
        </w:rPr>
      </w:pPr>
      <w:r>
        <w:rPr>
          <w:sz w:val="26"/>
          <w:szCs w:val="26"/>
        </w:rPr>
        <w:t xml:space="preserve">- </w:t>
      </w:r>
      <w:r w:rsidR="00F00509" w:rsidRPr="00D56ABB">
        <w:rPr>
          <w:sz w:val="26"/>
          <w:szCs w:val="26"/>
          <w:lang w:val="pl-PL"/>
        </w:rPr>
        <w:t>Thường xuyên p</w:t>
      </w:r>
      <w:r w:rsidR="00A01427" w:rsidRPr="00D56ABB">
        <w:rPr>
          <w:sz w:val="26"/>
          <w:szCs w:val="26"/>
          <w:lang w:val="pl-PL"/>
        </w:rPr>
        <w:t>hối hợp v</w:t>
      </w:r>
      <w:r w:rsidR="00A01427" w:rsidRPr="00D56ABB">
        <w:rPr>
          <w:sz w:val="26"/>
          <w:szCs w:val="26"/>
        </w:rPr>
        <w:t xml:space="preserve">ới chính quyền địa phương 10 </w:t>
      </w:r>
      <w:r w:rsidR="00A01427" w:rsidRPr="00D56ABB">
        <w:rPr>
          <w:bCs/>
          <w:sz w:val="26"/>
          <w:szCs w:val="26"/>
        </w:rPr>
        <w:t>phường cùng kiểm tra rà soát các điều kiện hoạt động, ch</w:t>
      </w:r>
      <w:r w:rsidR="00A01427" w:rsidRPr="00D56ABB">
        <w:rPr>
          <w:sz w:val="26"/>
          <w:szCs w:val="26"/>
        </w:rPr>
        <w:t>ất lượng chăm sóc giáo dục</w:t>
      </w:r>
      <w:r w:rsidR="00A01427" w:rsidRPr="00D56ABB">
        <w:rPr>
          <w:bCs/>
          <w:sz w:val="26"/>
          <w:szCs w:val="26"/>
        </w:rPr>
        <w:t xml:space="preserve"> các cơ sở giáo dục mầm non ngoài công l</w:t>
      </w:r>
      <w:r w:rsidR="00A01427" w:rsidRPr="00D56ABB">
        <w:rPr>
          <w:sz w:val="26"/>
          <w:szCs w:val="26"/>
        </w:rPr>
        <w:t>ập</w:t>
      </w:r>
      <w:r w:rsidR="00A01427" w:rsidRPr="00D56ABB">
        <w:rPr>
          <w:bCs/>
          <w:sz w:val="26"/>
          <w:szCs w:val="26"/>
        </w:rPr>
        <w:t xml:space="preserve"> tại địa bàn</w:t>
      </w:r>
      <w:r w:rsidR="00F00509" w:rsidRPr="00D56ABB">
        <w:rPr>
          <w:sz w:val="26"/>
          <w:szCs w:val="26"/>
        </w:rPr>
        <w:t>.</w:t>
      </w:r>
    </w:p>
    <w:p w:rsidR="007B361F" w:rsidRDefault="007B361F" w:rsidP="008D0162">
      <w:pPr>
        <w:spacing w:after="120" w:line="276" w:lineRule="auto"/>
        <w:ind w:firstLine="540"/>
        <w:jc w:val="both"/>
        <w:rPr>
          <w:color w:val="000000" w:themeColor="text1"/>
          <w:sz w:val="26"/>
          <w:szCs w:val="26"/>
        </w:rPr>
      </w:pPr>
      <w:r w:rsidRPr="00D56ABB">
        <w:rPr>
          <w:color w:val="000000" w:themeColor="text1"/>
          <w:sz w:val="26"/>
          <w:szCs w:val="26"/>
        </w:rPr>
        <w:t xml:space="preserve">- </w:t>
      </w:r>
      <w:r w:rsidR="00EA74F3" w:rsidRPr="00D56ABB">
        <w:rPr>
          <w:color w:val="000000" w:themeColor="text1"/>
          <w:sz w:val="26"/>
          <w:szCs w:val="26"/>
        </w:rPr>
        <w:t>T</w:t>
      </w:r>
      <w:r w:rsidRPr="00D56ABB">
        <w:rPr>
          <w:color w:val="000000" w:themeColor="text1"/>
          <w:sz w:val="26"/>
          <w:szCs w:val="26"/>
        </w:rPr>
        <w:t>hực hiện việc “Kiểm tra chấn chỉnh, nâng cao chất lượng chăm sóc giáo dục trẻ tại các cơ sở giáo dục mầm non” năm 2018 trên địa bàn Quận 1 về cơ sở vật chất, chất lượng chăm sóc giáo dục trẻ, đội ngũ giáo viên, nhân viên và đảm bảo an toàn cho trẻ mọi lúc, mọi nơi</w:t>
      </w:r>
      <w:r w:rsidR="00EA74F3" w:rsidRPr="00D56ABB">
        <w:rPr>
          <w:color w:val="000000" w:themeColor="text1"/>
          <w:sz w:val="26"/>
          <w:szCs w:val="26"/>
        </w:rPr>
        <w:t xml:space="preserve"> </w:t>
      </w:r>
      <w:r w:rsidR="00EA74F3" w:rsidRPr="00D56ABB">
        <w:rPr>
          <w:color w:val="000000" w:themeColor="text1"/>
          <w:spacing w:val="-4"/>
          <w:sz w:val="26"/>
          <w:szCs w:val="26"/>
        </w:rPr>
        <w:t>với 100% cơ sở giáo dục mầm non gồm các nội dung:</w:t>
      </w:r>
      <w:r w:rsidR="00EA74F3" w:rsidRPr="00D56ABB">
        <w:rPr>
          <w:color w:val="000000" w:themeColor="text1"/>
          <w:sz w:val="26"/>
          <w:szCs w:val="26"/>
        </w:rPr>
        <w:t xml:space="preserve"> “Kiểm tra việc thực hiện đổi mới hoạt động nhận thức trong trường mầm non”; “Kiểm tra việc xây dựng trường học an toàn, phòng chống tai nạn thương tích trong trường mầm non”, “Kiểm tra kết quả tính khẩu phần dinh dưỡng cho học sinh quý 1, 2/2018”; “Công tác chăm sóc </w:t>
      </w:r>
      <w:r w:rsidR="00EA74F3" w:rsidRPr="00D56ABB">
        <w:rPr>
          <w:color w:val="000000" w:themeColor="text1"/>
          <w:sz w:val="26"/>
          <w:szCs w:val="26"/>
        </w:rPr>
        <w:lastRenderedPageBreak/>
        <w:t>giáo dục mầm non ngoài công lập”</w:t>
      </w:r>
      <w:r w:rsidR="00006717">
        <w:rPr>
          <w:color w:val="000000" w:themeColor="text1"/>
          <w:sz w:val="26"/>
          <w:szCs w:val="26"/>
        </w:rPr>
        <w:t>…</w:t>
      </w:r>
      <w:r w:rsidR="00EA74F3" w:rsidRPr="00D56ABB">
        <w:rPr>
          <w:color w:val="000000" w:themeColor="text1"/>
          <w:sz w:val="26"/>
          <w:szCs w:val="26"/>
        </w:rPr>
        <w:t xml:space="preserve"> (158 lượt kiểm tra tại 3</w:t>
      </w:r>
      <w:r w:rsidR="00DE4EB7">
        <w:rPr>
          <w:color w:val="000000" w:themeColor="text1"/>
          <w:sz w:val="26"/>
          <w:szCs w:val="26"/>
        </w:rPr>
        <w:t>2</w:t>
      </w:r>
      <w:r w:rsidR="00EA74F3" w:rsidRPr="00D56ABB">
        <w:rPr>
          <w:color w:val="000000" w:themeColor="text1"/>
          <w:sz w:val="26"/>
          <w:szCs w:val="26"/>
        </w:rPr>
        <w:t>/3</w:t>
      </w:r>
      <w:r w:rsidR="00DE4EB7">
        <w:rPr>
          <w:color w:val="000000" w:themeColor="text1"/>
          <w:sz w:val="26"/>
          <w:szCs w:val="26"/>
        </w:rPr>
        <w:t>2</w:t>
      </w:r>
      <w:r w:rsidR="00EA74F3" w:rsidRPr="00D56ABB">
        <w:rPr>
          <w:color w:val="000000" w:themeColor="text1"/>
          <w:sz w:val="26"/>
          <w:szCs w:val="26"/>
        </w:rPr>
        <w:t xml:space="preserve"> cơ sở giáo dục mẩm non).</w:t>
      </w:r>
    </w:p>
    <w:p w:rsidR="008D0162" w:rsidRDefault="008D0162" w:rsidP="008D0162">
      <w:pPr>
        <w:spacing w:after="120" w:line="276" w:lineRule="auto"/>
        <w:ind w:firstLine="540"/>
        <w:jc w:val="both"/>
        <w:rPr>
          <w:sz w:val="26"/>
          <w:szCs w:val="26"/>
        </w:rPr>
      </w:pPr>
      <w:r w:rsidRPr="00D56ABB">
        <w:rPr>
          <w:sz w:val="26"/>
          <w:szCs w:val="26"/>
        </w:rPr>
        <w:t xml:space="preserve">- </w:t>
      </w:r>
      <w:r>
        <w:rPr>
          <w:sz w:val="26"/>
          <w:szCs w:val="26"/>
        </w:rPr>
        <w:t>Trong năm học</w:t>
      </w:r>
      <w:r w:rsidR="00C2630E">
        <w:rPr>
          <w:sz w:val="26"/>
          <w:szCs w:val="26"/>
        </w:rPr>
        <w:t>,</w:t>
      </w:r>
      <w:r>
        <w:rPr>
          <w:sz w:val="26"/>
          <w:szCs w:val="26"/>
        </w:rPr>
        <w:t xml:space="preserve"> do thiếu</w:t>
      </w:r>
      <w:r w:rsidRPr="00D56ABB">
        <w:rPr>
          <w:sz w:val="26"/>
          <w:szCs w:val="26"/>
        </w:rPr>
        <w:t xml:space="preserve"> nguồn tuyển dụng nên vẫn còn trường hợp cán bộ quản lý (Ngoài công lập), giáo viên nghỉ trong năm học không bổ sung kịp thời, ảnh hưởng đến việc đảm bảo đúng quy định về nhân sự và nâng cao chất lượng giáo dục trẻ tại cơ sở giáo dục mầm non.</w:t>
      </w:r>
    </w:p>
    <w:p w:rsidR="001E1F9E" w:rsidRPr="00D56ABB" w:rsidRDefault="001E1F9E" w:rsidP="001E1F9E">
      <w:pPr>
        <w:spacing w:after="120" w:line="276" w:lineRule="auto"/>
        <w:ind w:firstLine="540"/>
        <w:jc w:val="both"/>
        <w:rPr>
          <w:sz w:val="26"/>
          <w:szCs w:val="26"/>
        </w:rPr>
      </w:pPr>
      <w:r w:rsidRPr="00D56ABB">
        <w:rPr>
          <w:color w:val="000000" w:themeColor="text1"/>
          <w:sz w:val="26"/>
          <w:szCs w:val="26"/>
        </w:rPr>
        <w:t xml:space="preserve">- </w:t>
      </w:r>
      <w:r>
        <w:rPr>
          <w:color w:val="000000" w:themeColor="text1"/>
          <w:sz w:val="26"/>
          <w:szCs w:val="26"/>
        </w:rPr>
        <w:t>Đ</w:t>
      </w:r>
      <w:r w:rsidRPr="00D56ABB">
        <w:rPr>
          <w:color w:val="000000" w:themeColor="text1"/>
          <w:sz w:val="26"/>
          <w:szCs w:val="26"/>
        </w:rPr>
        <w:t>ảm bảo chất lượng 15/15 trường mầm non công lập đạt “Đơn vị đạt chuẩn văn hóa”; đã thực hiện hồ sơ 05 trường mầm non ngoài công lập đăng ký xây dựng đơn vị văn hóa năm 2018</w:t>
      </w:r>
      <w:r w:rsidR="00C2630E">
        <w:rPr>
          <w:color w:val="000000" w:themeColor="text1"/>
          <w:sz w:val="26"/>
          <w:szCs w:val="26"/>
        </w:rPr>
        <w:t>; t</w:t>
      </w:r>
      <w:r w:rsidRPr="00D56ABB">
        <w:rPr>
          <w:color w:val="000000" w:themeColor="text1"/>
          <w:sz w:val="26"/>
          <w:szCs w:val="26"/>
        </w:rPr>
        <w:t>hực hiện tốt việc xây dựng trường học thân thiện học sinh tích cực</w:t>
      </w:r>
      <w:r>
        <w:rPr>
          <w:color w:val="000000" w:themeColor="text1"/>
          <w:sz w:val="26"/>
          <w:szCs w:val="26"/>
        </w:rPr>
        <w:t xml:space="preserve">, tuy nhiên trong năm học vừa qua, </w:t>
      </w:r>
      <w:r w:rsidRPr="004F5B36">
        <w:rPr>
          <w:sz w:val="26"/>
          <w:szCs w:val="26"/>
        </w:rPr>
        <w:t xml:space="preserve">còn đơn vị chưa sâu sát trong công tác hướng dẫn, kiểm tra đội ngũ về chuyên môn chăm sóc giáo dục trẻ (Mầm non 30-4) nên ảnh hưởng đến chất lượng giáo dục tại đơn vị và uy tín của ngành. </w:t>
      </w:r>
    </w:p>
    <w:p w:rsidR="00B623DA" w:rsidRDefault="008F450F" w:rsidP="008D0162">
      <w:pPr>
        <w:spacing w:after="120" w:line="276" w:lineRule="auto"/>
        <w:ind w:firstLine="720"/>
        <w:jc w:val="both"/>
        <w:rPr>
          <w:color w:val="000000" w:themeColor="text1"/>
          <w:sz w:val="26"/>
          <w:szCs w:val="26"/>
        </w:rPr>
      </w:pPr>
      <w:r w:rsidRPr="00D56ABB">
        <w:rPr>
          <w:color w:val="000000" w:themeColor="text1"/>
          <w:spacing w:val="-4"/>
          <w:sz w:val="26"/>
          <w:szCs w:val="26"/>
        </w:rPr>
        <w:t xml:space="preserve">- Phối hợp với </w:t>
      </w:r>
      <w:r w:rsidR="0057283D" w:rsidRPr="00D56ABB">
        <w:rPr>
          <w:color w:val="000000" w:themeColor="text1"/>
          <w:spacing w:val="-4"/>
          <w:sz w:val="26"/>
          <w:szCs w:val="26"/>
        </w:rPr>
        <w:t>Ủ</w:t>
      </w:r>
      <w:r w:rsidRPr="00D56ABB">
        <w:rPr>
          <w:color w:val="000000" w:themeColor="text1"/>
          <w:spacing w:val="-4"/>
          <w:sz w:val="26"/>
          <w:szCs w:val="26"/>
        </w:rPr>
        <w:t xml:space="preserve">y ban nhân dân 10 phường tuyên truyền, </w:t>
      </w:r>
      <w:r w:rsidR="001E1F9E">
        <w:rPr>
          <w:color w:val="000000" w:themeColor="text1"/>
          <w:spacing w:val="-4"/>
          <w:sz w:val="26"/>
          <w:szCs w:val="26"/>
        </w:rPr>
        <w:t>hướng dẫn</w:t>
      </w:r>
      <w:r w:rsidRPr="00D56ABB">
        <w:rPr>
          <w:color w:val="000000" w:themeColor="text1"/>
          <w:spacing w:val="-4"/>
          <w:sz w:val="26"/>
          <w:szCs w:val="26"/>
        </w:rPr>
        <w:t xml:space="preserve"> các tổ chức, cá nhân </w:t>
      </w:r>
      <w:r w:rsidR="000D3E3C">
        <w:rPr>
          <w:color w:val="000000" w:themeColor="text1"/>
          <w:spacing w:val="-4"/>
          <w:sz w:val="26"/>
          <w:szCs w:val="26"/>
        </w:rPr>
        <w:t>t</w:t>
      </w:r>
      <w:r w:rsidRPr="00D56ABB">
        <w:rPr>
          <w:color w:val="000000" w:themeColor="text1"/>
          <w:sz w:val="26"/>
          <w:szCs w:val="26"/>
        </w:rPr>
        <w:t>hực hiện</w:t>
      </w:r>
      <w:r w:rsidR="000D3E3C">
        <w:rPr>
          <w:color w:val="000000" w:themeColor="text1"/>
          <w:sz w:val="26"/>
          <w:szCs w:val="26"/>
        </w:rPr>
        <w:t xml:space="preserve"> đầu tư cho giáo dục mầm non</w:t>
      </w:r>
      <w:r w:rsidRPr="00D56ABB">
        <w:rPr>
          <w:color w:val="000000" w:themeColor="text1"/>
          <w:sz w:val="26"/>
          <w:szCs w:val="26"/>
        </w:rPr>
        <w:t xml:space="preserve"> </w:t>
      </w:r>
      <w:r w:rsidR="000D3E3C">
        <w:rPr>
          <w:color w:val="000000" w:themeColor="text1"/>
          <w:sz w:val="26"/>
          <w:szCs w:val="26"/>
        </w:rPr>
        <w:t xml:space="preserve">đúng </w:t>
      </w:r>
      <w:r w:rsidRPr="00D56ABB">
        <w:rPr>
          <w:color w:val="000000" w:themeColor="text1"/>
          <w:sz w:val="26"/>
          <w:szCs w:val="26"/>
        </w:rPr>
        <w:t xml:space="preserve">theo quy định Điều lệ trường mầm non; </w:t>
      </w:r>
      <w:r w:rsidR="005742D5">
        <w:rPr>
          <w:color w:val="000000" w:themeColor="text1"/>
          <w:sz w:val="26"/>
          <w:szCs w:val="26"/>
        </w:rPr>
        <w:t>k</w:t>
      </w:r>
      <w:r w:rsidRPr="00D56ABB">
        <w:rPr>
          <w:color w:val="000000" w:themeColor="text1"/>
          <w:sz w:val="26"/>
          <w:szCs w:val="26"/>
        </w:rPr>
        <w:t>iên quyết đóng cửa và xử lý nghiêm các cơ sở giáo dục mầm non ngoài công lập vi phạm quy định của Điều lệ trường mầm non, quy chế tổ chức và hoạt động của trường mầm non tư thục</w:t>
      </w:r>
      <w:r w:rsidR="003E4DF7">
        <w:rPr>
          <w:color w:val="000000" w:themeColor="text1"/>
          <w:sz w:val="26"/>
          <w:szCs w:val="26"/>
        </w:rPr>
        <w:t>;</w:t>
      </w:r>
      <w:r w:rsidR="0081637E" w:rsidRPr="002E4605">
        <w:rPr>
          <w:sz w:val="26"/>
          <w:szCs w:val="26"/>
        </w:rPr>
        <w:t xml:space="preserve"> </w:t>
      </w:r>
      <w:r w:rsidR="0081637E" w:rsidRPr="002E4605">
        <w:rPr>
          <w:color w:val="000000"/>
          <w:sz w:val="26"/>
          <w:szCs w:val="26"/>
        </w:rPr>
        <w:t>thông tin kịp thời đến người dân trên địa bàn, để đảm bảo việc gửi trẻ vào các cơ sở giáo dục mầm non</w:t>
      </w:r>
      <w:r w:rsidR="0081637E">
        <w:rPr>
          <w:color w:val="000000"/>
          <w:sz w:val="26"/>
          <w:szCs w:val="26"/>
        </w:rPr>
        <w:t xml:space="preserve"> được cấp phép hoạt động giáo dục.</w:t>
      </w:r>
    </w:p>
    <w:p w:rsidR="008F1141" w:rsidRPr="0089181B" w:rsidRDefault="008F1141" w:rsidP="008D0162">
      <w:pPr>
        <w:spacing w:after="120" w:line="276" w:lineRule="auto"/>
        <w:ind w:firstLine="720"/>
        <w:jc w:val="both"/>
        <w:rPr>
          <w:color w:val="000000" w:themeColor="text1"/>
          <w:sz w:val="26"/>
          <w:szCs w:val="26"/>
        </w:rPr>
      </w:pPr>
      <w:r>
        <w:rPr>
          <w:sz w:val="26"/>
          <w:szCs w:val="26"/>
        </w:rPr>
        <w:t xml:space="preserve">- Phòng </w:t>
      </w:r>
      <w:r w:rsidRPr="00A37551">
        <w:rPr>
          <w:sz w:val="26"/>
          <w:szCs w:val="26"/>
        </w:rPr>
        <w:t>Giáo dục và Đào tạo Quận 1</w:t>
      </w:r>
      <w:r>
        <w:rPr>
          <w:sz w:val="26"/>
          <w:szCs w:val="26"/>
        </w:rPr>
        <w:t xml:space="preserve"> đã triển khai Thông báo số 273/TB-GDĐT ngày 27 tháng 4 năm 2018 về chấm dứt hoạt động giáo dục và chăm sóc trẻ đến Công ty TNHH Giáo dục Toàn Năng tại </w:t>
      </w:r>
      <w:r w:rsidRPr="002E4605">
        <w:rPr>
          <w:sz w:val="26"/>
          <w:szCs w:val="26"/>
        </w:rPr>
        <w:t xml:space="preserve">địa chỉ </w:t>
      </w:r>
      <w:r>
        <w:rPr>
          <w:sz w:val="26"/>
          <w:szCs w:val="26"/>
        </w:rPr>
        <w:t xml:space="preserve">số 1 Ter </w:t>
      </w:r>
      <w:r w:rsidRPr="002E4605">
        <w:rPr>
          <w:sz w:val="26"/>
          <w:szCs w:val="26"/>
        </w:rPr>
        <w:t>Nguy</w:t>
      </w:r>
      <w:r>
        <w:rPr>
          <w:sz w:val="26"/>
          <w:szCs w:val="26"/>
        </w:rPr>
        <w:t>ễn Thành Ý, Phường Đa Kao, Quận 1 và Ủy ban nhân dân Phường Đa Kao bắt đầu từ ngày 01 tháng 6 năm 2018.</w:t>
      </w:r>
    </w:p>
    <w:p w:rsidR="008D0162" w:rsidRPr="00B86E33" w:rsidRDefault="008D0162" w:rsidP="008D0162">
      <w:pPr>
        <w:spacing w:line="276" w:lineRule="auto"/>
        <w:jc w:val="both"/>
        <w:rPr>
          <w:sz w:val="26"/>
          <w:szCs w:val="26"/>
        </w:rPr>
      </w:pPr>
      <w:r>
        <w:rPr>
          <w:sz w:val="26"/>
          <w:szCs w:val="26"/>
        </w:rPr>
        <w:t xml:space="preserve">           - </w:t>
      </w:r>
      <w:r w:rsidRPr="00B86E33">
        <w:rPr>
          <w:sz w:val="26"/>
          <w:szCs w:val="26"/>
        </w:rPr>
        <w:t>Hiện nay</w:t>
      </w:r>
      <w:r w:rsidR="008F1141">
        <w:rPr>
          <w:sz w:val="26"/>
          <w:szCs w:val="26"/>
        </w:rPr>
        <w:t xml:space="preserve">, theo báo cáo của </w:t>
      </w:r>
      <w:r w:rsidR="0057283D">
        <w:rPr>
          <w:sz w:val="26"/>
          <w:szCs w:val="26"/>
        </w:rPr>
        <w:t>Ủ</w:t>
      </w:r>
      <w:r w:rsidR="008F1141">
        <w:rPr>
          <w:sz w:val="26"/>
          <w:szCs w:val="26"/>
        </w:rPr>
        <w:t>y ban nhân dân 10 phường</w:t>
      </w:r>
      <w:r w:rsidRPr="00B86E33">
        <w:rPr>
          <w:sz w:val="26"/>
          <w:szCs w:val="26"/>
        </w:rPr>
        <w:t xml:space="preserve"> Quận 1 có </w:t>
      </w:r>
      <w:r>
        <w:rPr>
          <w:sz w:val="26"/>
          <w:szCs w:val="26"/>
        </w:rPr>
        <w:t>17 cơ sở giáo dục mầm non ngoài công lập đang hoạt động gồm: 1</w:t>
      </w:r>
      <w:r w:rsidRPr="00B86E33">
        <w:rPr>
          <w:sz w:val="26"/>
          <w:szCs w:val="26"/>
        </w:rPr>
        <w:t xml:space="preserve">0 trường (9 mầm non, 1 mẫu giáo), </w:t>
      </w:r>
      <w:r w:rsidR="00AC0444">
        <w:rPr>
          <w:sz w:val="26"/>
          <w:szCs w:val="26"/>
        </w:rPr>
        <w:t>0</w:t>
      </w:r>
      <w:r w:rsidRPr="00B86E33">
        <w:rPr>
          <w:sz w:val="26"/>
          <w:szCs w:val="26"/>
        </w:rPr>
        <w:t>7 nhóm trẻ, lớp mẫu giáo độc lập tư thục (</w:t>
      </w:r>
      <w:r w:rsidR="00AC0444">
        <w:rPr>
          <w:sz w:val="26"/>
          <w:szCs w:val="26"/>
        </w:rPr>
        <w:t>0</w:t>
      </w:r>
      <w:r w:rsidRPr="00B86E33">
        <w:rPr>
          <w:sz w:val="26"/>
          <w:szCs w:val="26"/>
        </w:rPr>
        <w:t xml:space="preserve">2 nhóm trẻ, </w:t>
      </w:r>
      <w:r w:rsidR="00AC0444">
        <w:rPr>
          <w:sz w:val="26"/>
          <w:szCs w:val="26"/>
        </w:rPr>
        <w:t>0</w:t>
      </w:r>
      <w:r w:rsidRPr="00B86E33">
        <w:rPr>
          <w:sz w:val="26"/>
          <w:szCs w:val="26"/>
        </w:rPr>
        <w:t>5 lớp mẫu giáo) hoạt động có phép</w:t>
      </w:r>
      <w:r>
        <w:rPr>
          <w:sz w:val="26"/>
          <w:szCs w:val="26"/>
        </w:rPr>
        <w:t xml:space="preserve">, </w:t>
      </w:r>
      <w:r w:rsidRPr="00B86E33">
        <w:rPr>
          <w:sz w:val="26"/>
          <w:szCs w:val="26"/>
        </w:rPr>
        <w:t>chưa có trường hợp nhóm trẻ hoạt động không phép trên địa bàn Quận 1.</w:t>
      </w:r>
    </w:p>
    <w:p w:rsidR="00677357" w:rsidRPr="00D56ABB" w:rsidRDefault="00677357" w:rsidP="008D0162">
      <w:pPr>
        <w:spacing w:line="276" w:lineRule="auto"/>
        <w:ind w:firstLine="540"/>
        <w:jc w:val="both"/>
        <w:rPr>
          <w:sz w:val="26"/>
          <w:szCs w:val="2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89"/>
      </w:tblGrid>
      <w:tr w:rsidR="00FC18AD" w:rsidRPr="00D56ABB" w:rsidTr="00A103A2">
        <w:tc>
          <w:tcPr>
            <w:tcW w:w="4643" w:type="dxa"/>
          </w:tcPr>
          <w:p w:rsidR="00FC18AD" w:rsidRPr="00D56ABB" w:rsidRDefault="00B23E72" w:rsidP="008D0162">
            <w:pPr>
              <w:spacing w:line="276" w:lineRule="auto"/>
              <w:rPr>
                <w:rFonts w:ascii="Times New Roman" w:hAnsi="Times New Roman"/>
                <w:b/>
                <w:bCs/>
                <w:i/>
                <w:sz w:val="22"/>
                <w:szCs w:val="26"/>
              </w:rPr>
            </w:pPr>
            <w:r w:rsidRPr="00D56ABB">
              <w:rPr>
                <w:rFonts w:ascii="Times New Roman" w:hAnsi="Times New Roman"/>
                <w:b/>
                <w:bCs/>
                <w:i/>
                <w:sz w:val="22"/>
                <w:szCs w:val="26"/>
              </w:rPr>
              <w:t xml:space="preserve">  </w:t>
            </w:r>
            <w:r w:rsidR="00FC18AD" w:rsidRPr="00D56ABB">
              <w:rPr>
                <w:rFonts w:ascii="Times New Roman" w:hAnsi="Times New Roman"/>
                <w:b/>
                <w:bCs/>
                <w:i/>
                <w:sz w:val="22"/>
                <w:szCs w:val="26"/>
              </w:rPr>
              <w:t>Nơi nhận:</w:t>
            </w:r>
          </w:p>
          <w:p w:rsidR="009F67B9" w:rsidRPr="00D56ABB" w:rsidRDefault="009F67B9" w:rsidP="008D0162">
            <w:pPr>
              <w:spacing w:line="276" w:lineRule="auto"/>
              <w:jc w:val="both"/>
              <w:rPr>
                <w:rFonts w:ascii="Times New Roman" w:eastAsia="Times New Roman" w:hAnsi="Times New Roman"/>
                <w:color w:val="000000" w:themeColor="text1"/>
                <w:sz w:val="22"/>
                <w:szCs w:val="26"/>
              </w:rPr>
            </w:pPr>
            <w:r w:rsidRPr="00D56ABB">
              <w:rPr>
                <w:rFonts w:ascii="Times New Roman" w:eastAsia="Times New Roman" w:hAnsi="Times New Roman"/>
                <w:color w:val="000000" w:themeColor="text1"/>
                <w:sz w:val="22"/>
                <w:szCs w:val="26"/>
              </w:rPr>
              <w:t>- TT. QU Quận 1;</w:t>
            </w:r>
          </w:p>
          <w:p w:rsidR="009F67B9" w:rsidRPr="00D56ABB" w:rsidRDefault="009F67B9" w:rsidP="008D0162">
            <w:pPr>
              <w:spacing w:line="276" w:lineRule="auto"/>
              <w:jc w:val="both"/>
              <w:rPr>
                <w:rFonts w:ascii="Times New Roman" w:eastAsia="Times New Roman" w:hAnsi="Times New Roman"/>
                <w:color w:val="000000" w:themeColor="text1"/>
                <w:sz w:val="22"/>
                <w:szCs w:val="26"/>
              </w:rPr>
            </w:pPr>
            <w:r w:rsidRPr="00D56ABB">
              <w:rPr>
                <w:rFonts w:ascii="Times New Roman" w:eastAsia="Times New Roman" w:hAnsi="Times New Roman"/>
                <w:color w:val="000000" w:themeColor="text1"/>
                <w:sz w:val="22"/>
                <w:szCs w:val="26"/>
              </w:rPr>
              <w:t>- TT. HĐND Quận 1;</w:t>
            </w:r>
          </w:p>
          <w:p w:rsidR="009F67B9" w:rsidRPr="00D56ABB" w:rsidRDefault="009F67B9" w:rsidP="008D0162">
            <w:pPr>
              <w:spacing w:line="276" w:lineRule="auto"/>
              <w:jc w:val="both"/>
              <w:rPr>
                <w:rFonts w:ascii="Times New Roman" w:eastAsia="Times New Roman" w:hAnsi="Times New Roman"/>
                <w:color w:val="000000" w:themeColor="text1"/>
                <w:sz w:val="22"/>
                <w:szCs w:val="26"/>
              </w:rPr>
            </w:pPr>
            <w:r w:rsidRPr="00D56ABB">
              <w:rPr>
                <w:rFonts w:ascii="Times New Roman" w:eastAsia="Times New Roman" w:hAnsi="Times New Roman"/>
                <w:color w:val="000000" w:themeColor="text1"/>
                <w:sz w:val="22"/>
                <w:szCs w:val="26"/>
              </w:rPr>
              <w:t>- UBND Quận 1: CT, các PCT;</w:t>
            </w:r>
            <w:bookmarkStart w:id="0" w:name="_GoBack"/>
            <w:bookmarkEnd w:id="0"/>
          </w:p>
          <w:p w:rsidR="009F67B9" w:rsidRPr="00D56ABB" w:rsidRDefault="009F67B9" w:rsidP="008D0162">
            <w:pPr>
              <w:spacing w:line="276" w:lineRule="auto"/>
              <w:jc w:val="both"/>
              <w:rPr>
                <w:rFonts w:ascii="Times New Roman" w:eastAsia="Times New Roman" w:hAnsi="Times New Roman"/>
                <w:color w:val="000000" w:themeColor="text1"/>
                <w:sz w:val="22"/>
                <w:szCs w:val="26"/>
              </w:rPr>
            </w:pPr>
            <w:r w:rsidRPr="00D56ABB">
              <w:rPr>
                <w:rFonts w:ascii="Times New Roman" w:eastAsia="Times New Roman" w:hAnsi="Times New Roman"/>
                <w:color w:val="000000" w:themeColor="text1"/>
                <w:sz w:val="22"/>
                <w:szCs w:val="26"/>
              </w:rPr>
              <w:t>- UBMTTQVN Quận 1;</w:t>
            </w:r>
          </w:p>
          <w:p w:rsidR="009F67B9" w:rsidRPr="00D56ABB" w:rsidRDefault="009F67B9" w:rsidP="008D0162">
            <w:pPr>
              <w:spacing w:line="276" w:lineRule="auto"/>
              <w:jc w:val="both"/>
              <w:rPr>
                <w:rFonts w:ascii="Times New Roman" w:eastAsia="Times New Roman" w:hAnsi="Times New Roman"/>
                <w:color w:val="000000" w:themeColor="text1"/>
                <w:sz w:val="22"/>
                <w:szCs w:val="26"/>
              </w:rPr>
            </w:pPr>
            <w:r w:rsidRPr="00D56ABB">
              <w:rPr>
                <w:rFonts w:ascii="Times New Roman" w:eastAsia="Times New Roman" w:hAnsi="Times New Roman"/>
                <w:color w:val="000000" w:themeColor="text1"/>
                <w:sz w:val="22"/>
                <w:szCs w:val="26"/>
              </w:rPr>
              <w:t>- Văn phòng HĐND và UBND: CVP;</w:t>
            </w:r>
          </w:p>
          <w:p w:rsidR="00FC18AD" w:rsidRPr="00D56ABB" w:rsidRDefault="009F67B9" w:rsidP="008D0162">
            <w:pPr>
              <w:spacing w:line="276" w:lineRule="auto"/>
              <w:jc w:val="both"/>
              <w:rPr>
                <w:rFonts w:ascii="Times New Roman" w:eastAsia="Times New Roman" w:hAnsi="Times New Roman"/>
                <w:color w:val="000000" w:themeColor="text1"/>
                <w:sz w:val="26"/>
                <w:szCs w:val="26"/>
              </w:rPr>
            </w:pPr>
            <w:r w:rsidRPr="00D56ABB">
              <w:rPr>
                <w:rFonts w:ascii="Times New Roman" w:hAnsi="Times New Roman"/>
                <w:bCs/>
                <w:sz w:val="22"/>
                <w:szCs w:val="26"/>
              </w:rPr>
              <w:t xml:space="preserve">- </w:t>
            </w:r>
            <w:r w:rsidR="00FC18AD" w:rsidRPr="00D56ABB">
              <w:rPr>
                <w:rFonts w:ascii="Times New Roman" w:hAnsi="Times New Roman"/>
                <w:bCs/>
                <w:sz w:val="22"/>
                <w:szCs w:val="26"/>
              </w:rPr>
              <w:t>Lưu: VT.</w:t>
            </w:r>
            <w:r w:rsidR="007515F5" w:rsidRPr="00D56ABB">
              <w:rPr>
                <w:rFonts w:ascii="Times New Roman" w:hAnsi="Times New Roman"/>
                <w:bCs/>
                <w:sz w:val="22"/>
                <w:szCs w:val="26"/>
              </w:rPr>
              <w:t xml:space="preserve"> </w:t>
            </w:r>
            <w:r w:rsidR="006C305B" w:rsidRPr="00D56ABB">
              <w:rPr>
                <w:rFonts w:ascii="Times New Roman" w:hAnsi="Times New Roman"/>
                <w:bCs/>
                <w:sz w:val="22"/>
                <w:szCs w:val="26"/>
              </w:rPr>
              <w:t>Luật</w:t>
            </w:r>
            <w:r w:rsidR="007515F5" w:rsidRPr="00D56ABB">
              <w:rPr>
                <w:rFonts w:ascii="Times New Roman" w:hAnsi="Times New Roman"/>
                <w:bCs/>
                <w:sz w:val="22"/>
                <w:szCs w:val="26"/>
              </w:rPr>
              <w:t xml:space="preserve">. </w:t>
            </w:r>
            <w:r w:rsidR="009F1559" w:rsidRPr="00D56ABB">
              <w:rPr>
                <w:rFonts w:ascii="Times New Roman" w:hAnsi="Times New Roman"/>
                <w:bCs/>
                <w:sz w:val="22"/>
                <w:szCs w:val="26"/>
              </w:rPr>
              <w:t>49</w:t>
            </w:r>
          </w:p>
        </w:tc>
        <w:tc>
          <w:tcPr>
            <w:tcW w:w="4643" w:type="dxa"/>
          </w:tcPr>
          <w:p w:rsidR="00FC18AD" w:rsidRPr="00D56ABB" w:rsidRDefault="00FC18AD" w:rsidP="008D0162">
            <w:pPr>
              <w:spacing w:line="276" w:lineRule="auto"/>
              <w:jc w:val="center"/>
              <w:rPr>
                <w:rFonts w:ascii="Times New Roman" w:hAnsi="Times New Roman"/>
                <w:b/>
                <w:bCs/>
                <w:sz w:val="26"/>
                <w:szCs w:val="26"/>
              </w:rPr>
            </w:pPr>
            <w:r w:rsidRPr="00D56ABB">
              <w:rPr>
                <w:rFonts w:ascii="Times New Roman" w:hAnsi="Times New Roman"/>
                <w:b/>
                <w:bCs/>
                <w:sz w:val="26"/>
                <w:szCs w:val="26"/>
              </w:rPr>
              <w:t>TRƯỞNG PHÒNG</w:t>
            </w:r>
          </w:p>
          <w:p w:rsidR="00FC18AD" w:rsidRPr="00D56ABB" w:rsidRDefault="00FC18AD" w:rsidP="008D0162">
            <w:pPr>
              <w:spacing w:line="276" w:lineRule="auto"/>
              <w:jc w:val="center"/>
              <w:rPr>
                <w:rFonts w:ascii="Times New Roman" w:hAnsi="Times New Roman"/>
                <w:b/>
                <w:bCs/>
                <w:sz w:val="26"/>
                <w:szCs w:val="26"/>
              </w:rPr>
            </w:pPr>
          </w:p>
          <w:p w:rsidR="00FC18AD" w:rsidRPr="00F66C51" w:rsidRDefault="00F66C51" w:rsidP="00F66C51">
            <w:pPr>
              <w:spacing w:line="276" w:lineRule="auto"/>
              <w:jc w:val="center"/>
              <w:rPr>
                <w:rFonts w:ascii="Times New Roman" w:hAnsi="Times New Roman"/>
                <w:b/>
                <w:bCs/>
                <w:i/>
                <w:sz w:val="26"/>
                <w:szCs w:val="26"/>
              </w:rPr>
            </w:pPr>
            <w:r w:rsidRPr="00F66C51">
              <w:rPr>
                <w:rFonts w:ascii="Times New Roman" w:hAnsi="Times New Roman"/>
                <w:b/>
                <w:bCs/>
                <w:i/>
                <w:sz w:val="26"/>
                <w:szCs w:val="26"/>
              </w:rPr>
              <w:t>(Đã ký)</w:t>
            </w:r>
          </w:p>
          <w:p w:rsidR="00FC18AD" w:rsidRPr="00D56ABB" w:rsidRDefault="00FC18AD" w:rsidP="008D0162">
            <w:pPr>
              <w:spacing w:line="276" w:lineRule="auto"/>
              <w:jc w:val="center"/>
              <w:rPr>
                <w:rFonts w:ascii="Times New Roman" w:hAnsi="Times New Roman"/>
                <w:b/>
                <w:bCs/>
                <w:sz w:val="26"/>
                <w:szCs w:val="26"/>
              </w:rPr>
            </w:pPr>
          </w:p>
          <w:p w:rsidR="00B23E72" w:rsidRPr="00D56ABB" w:rsidRDefault="00B23E72" w:rsidP="008D0162">
            <w:pPr>
              <w:spacing w:line="276" w:lineRule="auto"/>
              <w:jc w:val="center"/>
              <w:rPr>
                <w:rFonts w:ascii="Times New Roman" w:hAnsi="Times New Roman"/>
                <w:b/>
                <w:bCs/>
                <w:sz w:val="26"/>
                <w:szCs w:val="26"/>
              </w:rPr>
            </w:pPr>
          </w:p>
          <w:p w:rsidR="00FC18AD" w:rsidRPr="00D56ABB" w:rsidRDefault="00FC18AD" w:rsidP="008D0162">
            <w:pPr>
              <w:spacing w:line="276" w:lineRule="auto"/>
              <w:jc w:val="center"/>
              <w:rPr>
                <w:rFonts w:ascii="Times New Roman" w:hAnsi="Times New Roman"/>
                <w:b/>
                <w:bCs/>
                <w:sz w:val="26"/>
                <w:szCs w:val="26"/>
              </w:rPr>
            </w:pPr>
            <w:r w:rsidRPr="00D56ABB">
              <w:rPr>
                <w:rFonts w:ascii="Times New Roman" w:hAnsi="Times New Roman"/>
                <w:b/>
                <w:bCs/>
                <w:sz w:val="26"/>
                <w:szCs w:val="26"/>
              </w:rPr>
              <w:t>Lê Thị Bình</w:t>
            </w:r>
          </w:p>
        </w:tc>
      </w:tr>
    </w:tbl>
    <w:p w:rsidR="00FC18AD" w:rsidRPr="00D56ABB" w:rsidRDefault="00FC18AD" w:rsidP="008D0162">
      <w:pPr>
        <w:spacing w:after="120" w:line="276" w:lineRule="auto"/>
        <w:ind w:firstLine="360"/>
        <w:jc w:val="both"/>
        <w:rPr>
          <w:rFonts w:eastAsia="Calibri"/>
          <w:sz w:val="26"/>
          <w:szCs w:val="26"/>
        </w:rPr>
      </w:pPr>
    </w:p>
    <w:p w:rsidR="00F57626" w:rsidRPr="00D56ABB" w:rsidRDefault="00F57626" w:rsidP="008D0162">
      <w:pPr>
        <w:spacing w:after="120" w:line="276" w:lineRule="auto"/>
        <w:jc w:val="both"/>
        <w:rPr>
          <w:b/>
          <w:i/>
          <w:sz w:val="26"/>
          <w:szCs w:val="26"/>
        </w:rPr>
      </w:pPr>
    </w:p>
    <w:sectPr w:rsidR="00F57626" w:rsidRPr="00D56ABB" w:rsidSect="005413E3">
      <w:footerReference w:type="default" r:id="rId8"/>
      <w:pgSz w:w="11906" w:h="16838" w:code="9"/>
      <w:pgMar w:top="900" w:right="1196" w:bottom="540" w:left="153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CC" w:rsidRDefault="00D512CC" w:rsidP="00CA2D41">
      <w:r>
        <w:separator/>
      </w:r>
    </w:p>
  </w:endnote>
  <w:endnote w:type="continuationSeparator" w:id="0">
    <w:p w:rsidR="00D512CC" w:rsidRDefault="00D512CC" w:rsidP="00CA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1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592278"/>
      <w:docPartObj>
        <w:docPartGallery w:val="Page Numbers (Bottom of Page)"/>
        <w:docPartUnique/>
      </w:docPartObj>
    </w:sdtPr>
    <w:sdtEndPr>
      <w:rPr>
        <w:noProof/>
      </w:rPr>
    </w:sdtEndPr>
    <w:sdtContent>
      <w:p w:rsidR="001D4E24" w:rsidRDefault="005413E3" w:rsidP="005413E3">
        <w:pPr>
          <w:pStyle w:val="Footer"/>
          <w:tabs>
            <w:tab w:val="left" w:pos="7935"/>
            <w:tab w:val="right" w:pos="9180"/>
          </w:tabs>
        </w:pPr>
        <w:r>
          <w:tab/>
        </w:r>
        <w:r>
          <w:tab/>
        </w:r>
        <w:r>
          <w:tab/>
        </w:r>
        <w:r w:rsidR="001D4E24">
          <w:fldChar w:fldCharType="begin"/>
        </w:r>
        <w:r w:rsidR="001D4E24">
          <w:instrText xml:space="preserve"> PAGE   \* MERGEFORMAT </w:instrText>
        </w:r>
        <w:r w:rsidR="001D4E24">
          <w:fldChar w:fldCharType="separate"/>
        </w:r>
        <w:r w:rsidR="00F66C51">
          <w:rPr>
            <w:noProof/>
          </w:rPr>
          <w:t>2</w:t>
        </w:r>
        <w:r w:rsidR="001D4E24">
          <w:rPr>
            <w:noProof/>
          </w:rPr>
          <w:fldChar w:fldCharType="end"/>
        </w:r>
      </w:p>
    </w:sdtContent>
  </w:sdt>
  <w:p w:rsidR="001D4E24" w:rsidRDefault="001D4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CC" w:rsidRDefault="00D512CC" w:rsidP="00CA2D41">
      <w:r>
        <w:separator/>
      </w:r>
    </w:p>
  </w:footnote>
  <w:footnote w:type="continuationSeparator" w:id="0">
    <w:p w:rsidR="00D512CC" w:rsidRDefault="00D512CC" w:rsidP="00CA2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2D00"/>
    <w:multiLevelType w:val="hybridMultilevel"/>
    <w:tmpl w:val="38487480"/>
    <w:lvl w:ilvl="0" w:tplc="4C2CC3A6">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F2A03C4"/>
    <w:multiLevelType w:val="hybridMultilevel"/>
    <w:tmpl w:val="53508D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376BD4"/>
    <w:multiLevelType w:val="hybridMultilevel"/>
    <w:tmpl w:val="F528BB68"/>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
    <w:nsid w:val="15341DA6"/>
    <w:multiLevelType w:val="multilevel"/>
    <w:tmpl w:val="5EE042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9D54667"/>
    <w:multiLevelType w:val="hybridMultilevel"/>
    <w:tmpl w:val="8C0AEE30"/>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5">
    <w:nsid w:val="1F733FC0"/>
    <w:multiLevelType w:val="hybridMultilevel"/>
    <w:tmpl w:val="D3BC5154"/>
    <w:lvl w:ilvl="0" w:tplc="04090001">
      <w:start w:val="1"/>
      <w:numFmt w:val="bullet"/>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6">
    <w:nsid w:val="2A7A4C3C"/>
    <w:multiLevelType w:val="hybridMultilevel"/>
    <w:tmpl w:val="258261BC"/>
    <w:lvl w:ilvl="0" w:tplc="E8F457D6">
      <w:start w:val="794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520772"/>
    <w:multiLevelType w:val="hybridMultilevel"/>
    <w:tmpl w:val="7A2A3C8A"/>
    <w:lvl w:ilvl="0" w:tplc="3344FD64">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0666AC8"/>
    <w:multiLevelType w:val="hybridMultilevel"/>
    <w:tmpl w:val="718EEFB8"/>
    <w:lvl w:ilvl="0" w:tplc="FAEA898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581269"/>
    <w:multiLevelType w:val="multilevel"/>
    <w:tmpl w:val="F56E0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C11244F"/>
    <w:multiLevelType w:val="hybridMultilevel"/>
    <w:tmpl w:val="1AEC39D6"/>
    <w:lvl w:ilvl="0" w:tplc="655C0C2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CE2C8B"/>
    <w:multiLevelType w:val="hybridMultilevel"/>
    <w:tmpl w:val="E60048AE"/>
    <w:lvl w:ilvl="0" w:tplc="672EE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914004"/>
    <w:multiLevelType w:val="hybridMultilevel"/>
    <w:tmpl w:val="21040DF6"/>
    <w:lvl w:ilvl="0" w:tplc="B02E59D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AA525E"/>
    <w:multiLevelType w:val="hybridMultilevel"/>
    <w:tmpl w:val="5D60829E"/>
    <w:lvl w:ilvl="0" w:tplc="25D85D9A">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F60206"/>
    <w:multiLevelType w:val="hybridMultilevel"/>
    <w:tmpl w:val="7A823D1C"/>
    <w:lvl w:ilvl="0" w:tplc="776A94F2">
      <w:start w:val="1"/>
      <w:numFmt w:val="bullet"/>
      <w:lvlText w:val="-"/>
      <w:lvlJc w:val="left"/>
      <w:pPr>
        <w:tabs>
          <w:tab w:val="num" w:pos="1140"/>
        </w:tabs>
        <w:ind w:left="1140" w:hanging="360"/>
      </w:pPr>
      <w:rPr>
        <w:rFonts w:ascii="Times New Roman" w:eastAsia="Times New Roman" w:hAnsi="Times New Roman" w:hint="default"/>
      </w:rPr>
    </w:lvl>
    <w:lvl w:ilvl="1" w:tplc="04090003">
      <w:start w:val="1"/>
      <w:numFmt w:val="bullet"/>
      <w:lvlText w:val="o"/>
      <w:lvlJc w:val="left"/>
      <w:pPr>
        <w:tabs>
          <w:tab w:val="num" w:pos="1860"/>
        </w:tabs>
        <w:ind w:left="1860" w:hanging="360"/>
      </w:pPr>
      <w:rPr>
        <w:rFonts w:ascii="Courier New" w:hAnsi="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abstractNum w:abstractNumId="15">
    <w:nsid w:val="4B140366"/>
    <w:multiLevelType w:val="hybridMultilevel"/>
    <w:tmpl w:val="B3B823A8"/>
    <w:lvl w:ilvl="0" w:tplc="67549E24">
      <w:start w:val="1"/>
      <w:numFmt w:val="bullet"/>
      <w:lvlText w:val=""/>
      <w:lvlJc w:val="left"/>
      <w:pPr>
        <w:tabs>
          <w:tab w:val="num" w:pos="720"/>
        </w:tabs>
        <w:ind w:left="72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A870AD"/>
    <w:multiLevelType w:val="hybridMultilevel"/>
    <w:tmpl w:val="8CBC8A16"/>
    <w:lvl w:ilvl="0" w:tplc="3FA866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ED33FA"/>
    <w:multiLevelType w:val="hybridMultilevel"/>
    <w:tmpl w:val="E1D2BAA6"/>
    <w:lvl w:ilvl="0" w:tplc="2B0481B0">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18">
    <w:nsid w:val="5A163E0E"/>
    <w:multiLevelType w:val="hybridMultilevel"/>
    <w:tmpl w:val="BF56E466"/>
    <w:lvl w:ilvl="0" w:tplc="7256CC8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A5E0FF7"/>
    <w:multiLevelType w:val="hybridMultilevel"/>
    <w:tmpl w:val="1CC29DFE"/>
    <w:lvl w:ilvl="0" w:tplc="E048BC5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567FE8"/>
    <w:multiLevelType w:val="hybridMultilevel"/>
    <w:tmpl w:val="16122ACC"/>
    <w:lvl w:ilvl="0" w:tplc="20FA6C16">
      <w:start w:val="1"/>
      <w:numFmt w:val="bullet"/>
      <w:lvlText w:val="-"/>
      <w:lvlJc w:val="left"/>
      <w:pPr>
        <w:ind w:left="965" w:hanging="360"/>
      </w:pPr>
      <w:rPr>
        <w:rFonts w:ascii="Times New Roman" w:eastAsiaTheme="minorHAnsi" w:hAnsi="Times New Roman" w:cs="Times New Roman" w:hint="default"/>
        <w:b w:val="0"/>
        <w:color w:val="auto"/>
        <w:sz w:val="22"/>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1">
    <w:nsid w:val="66E06B4D"/>
    <w:multiLevelType w:val="hybridMultilevel"/>
    <w:tmpl w:val="BAEC6A9C"/>
    <w:lvl w:ilvl="0" w:tplc="3ED860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0AA0542"/>
    <w:multiLevelType w:val="hybridMultilevel"/>
    <w:tmpl w:val="CF66FD1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1D55A68"/>
    <w:multiLevelType w:val="multilevel"/>
    <w:tmpl w:val="98602D9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340" w:hanging="1800"/>
      </w:pPr>
      <w:rPr>
        <w:rFonts w:hint="default"/>
        <w:b/>
      </w:rPr>
    </w:lvl>
  </w:abstractNum>
  <w:abstractNum w:abstractNumId="24">
    <w:nsid w:val="7CB61EF5"/>
    <w:multiLevelType w:val="hybridMultilevel"/>
    <w:tmpl w:val="B998AF2C"/>
    <w:lvl w:ilvl="0" w:tplc="BD98E6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0022BE"/>
    <w:multiLevelType w:val="hybridMultilevel"/>
    <w:tmpl w:val="7D22F334"/>
    <w:lvl w:ilvl="0" w:tplc="8DA8F52E">
      <w:start w:val="13"/>
      <w:numFmt w:val="bullet"/>
      <w:lvlText w:val="-"/>
      <w:lvlJc w:val="left"/>
      <w:pPr>
        <w:ind w:left="720" w:hanging="360"/>
      </w:pPr>
      <w:rPr>
        <w:rFonts w:ascii="13" w:eastAsia="Times New Roman" w:hAnsi="13"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2C1440"/>
    <w:multiLevelType w:val="hybridMultilevel"/>
    <w:tmpl w:val="D4EAC940"/>
    <w:lvl w:ilvl="0" w:tplc="B758494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20"/>
  </w:num>
  <w:num w:numId="4">
    <w:abstractNumId w:val="2"/>
  </w:num>
  <w:num w:numId="5">
    <w:abstractNumId w:val="6"/>
  </w:num>
  <w:num w:numId="6">
    <w:abstractNumId w:val="12"/>
  </w:num>
  <w:num w:numId="7">
    <w:abstractNumId w:val="15"/>
  </w:num>
  <w:num w:numId="8">
    <w:abstractNumId w:val="11"/>
  </w:num>
  <w:num w:numId="9">
    <w:abstractNumId w:val="25"/>
  </w:num>
  <w:num w:numId="10">
    <w:abstractNumId w:val="13"/>
  </w:num>
  <w:num w:numId="11">
    <w:abstractNumId w:val="1"/>
  </w:num>
  <w:num w:numId="12">
    <w:abstractNumId w:val="21"/>
  </w:num>
  <w:num w:numId="13">
    <w:abstractNumId w:val="0"/>
  </w:num>
  <w:num w:numId="14">
    <w:abstractNumId w:val="4"/>
  </w:num>
  <w:num w:numId="15">
    <w:abstractNumId w:val="26"/>
  </w:num>
  <w:num w:numId="16">
    <w:abstractNumId w:val="19"/>
  </w:num>
  <w:num w:numId="17">
    <w:abstractNumId w:val="3"/>
  </w:num>
  <w:num w:numId="18">
    <w:abstractNumId w:val="8"/>
  </w:num>
  <w:num w:numId="19">
    <w:abstractNumId w:val="10"/>
  </w:num>
  <w:num w:numId="20">
    <w:abstractNumId w:val="24"/>
  </w:num>
  <w:num w:numId="21">
    <w:abstractNumId w:val="16"/>
  </w:num>
  <w:num w:numId="22">
    <w:abstractNumId w:val="18"/>
  </w:num>
  <w:num w:numId="23">
    <w:abstractNumId w:val="9"/>
  </w:num>
  <w:num w:numId="24">
    <w:abstractNumId w:val="7"/>
  </w:num>
  <w:num w:numId="25">
    <w:abstractNumId w:val="22"/>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9D"/>
    <w:rsid w:val="00001F21"/>
    <w:rsid w:val="00004670"/>
    <w:rsid w:val="0000524D"/>
    <w:rsid w:val="00005CA6"/>
    <w:rsid w:val="00006717"/>
    <w:rsid w:val="00010849"/>
    <w:rsid w:val="0001253A"/>
    <w:rsid w:val="00012C16"/>
    <w:rsid w:val="000153CF"/>
    <w:rsid w:val="000229C9"/>
    <w:rsid w:val="00024E3B"/>
    <w:rsid w:val="000264D8"/>
    <w:rsid w:val="00033B54"/>
    <w:rsid w:val="000340B1"/>
    <w:rsid w:val="00037731"/>
    <w:rsid w:val="00041444"/>
    <w:rsid w:val="00041F72"/>
    <w:rsid w:val="00042B0B"/>
    <w:rsid w:val="00044C30"/>
    <w:rsid w:val="000572CD"/>
    <w:rsid w:val="00066027"/>
    <w:rsid w:val="0007432B"/>
    <w:rsid w:val="00075FCB"/>
    <w:rsid w:val="00076084"/>
    <w:rsid w:val="0008222C"/>
    <w:rsid w:val="00086DCF"/>
    <w:rsid w:val="00091C31"/>
    <w:rsid w:val="00097099"/>
    <w:rsid w:val="000A2427"/>
    <w:rsid w:val="000A31BE"/>
    <w:rsid w:val="000B0435"/>
    <w:rsid w:val="000B23CF"/>
    <w:rsid w:val="000B4764"/>
    <w:rsid w:val="000C4EA9"/>
    <w:rsid w:val="000C5060"/>
    <w:rsid w:val="000C779C"/>
    <w:rsid w:val="000D0B21"/>
    <w:rsid w:val="000D344B"/>
    <w:rsid w:val="000D3732"/>
    <w:rsid w:val="000D3CE7"/>
    <w:rsid w:val="000D3E3C"/>
    <w:rsid w:val="000D6BE6"/>
    <w:rsid w:val="000D7693"/>
    <w:rsid w:val="000E1E86"/>
    <w:rsid w:val="000E7E17"/>
    <w:rsid w:val="000F06C8"/>
    <w:rsid w:val="000F153E"/>
    <w:rsid w:val="000F363A"/>
    <w:rsid w:val="000F525F"/>
    <w:rsid w:val="00100871"/>
    <w:rsid w:val="00101E62"/>
    <w:rsid w:val="00105A9D"/>
    <w:rsid w:val="001164E9"/>
    <w:rsid w:val="00120313"/>
    <w:rsid w:val="00121D33"/>
    <w:rsid w:val="001249BB"/>
    <w:rsid w:val="0012689D"/>
    <w:rsid w:val="00127A19"/>
    <w:rsid w:val="001311A0"/>
    <w:rsid w:val="00131288"/>
    <w:rsid w:val="001318E0"/>
    <w:rsid w:val="00131F10"/>
    <w:rsid w:val="00134FA1"/>
    <w:rsid w:val="0014005E"/>
    <w:rsid w:val="00140E39"/>
    <w:rsid w:val="001421AA"/>
    <w:rsid w:val="00144177"/>
    <w:rsid w:val="001442DB"/>
    <w:rsid w:val="0014456B"/>
    <w:rsid w:val="00147A70"/>
    <w:rsid w:val="00151F15"/>
    <w:rsid w:val="00157602"/>
    <w:rsid w:val="00160D01"/>
    <w:rsid w:val="0016165F"/>
    <w:rsid w:val="00163BB6"/>
    <w:rsid w:val="001660F0"/>
    <w:rsid w:val="00171777"/>
    <w:rsid w:val="00172559"/>
    <w:rsid w:val="0017338D"/>
    <w:rsid w:val="001735F8"/>
    <w:rsid w:val="00173A12"/>
    <w:rsid w:val="00176430"/>
    <w:rsid w:val="00181223"/>
    <w:rsid w:val="00185F49"/>
    <w:rsid w:val="00187FBB"/>
    <w:rsid w:val="00192EDB"/>
    <w:rsid w:val="00193B92"/>
    <w:rsid w:val="00196601"/>
    <w:rsid w:val="001A142B"/>
    <w:rsid w:val="001A7A45"/>
    <w:rsid w:val="001B146B"/>
    <w:rsid w:val="001B2D35"/>
    <w:rsid w:val="001B4C23"/>
    <w:rsid w:val="001B6F50"/>
    <w:rsid w:val="001C0712"/>
    <w:rsid w:val="001C1FBC"/>
    <w:rsid w:val="001C2A16"/>
    <w:rsid w:val="001C3248"/>
    <w:rsid w:val="001C5FD0"/>
    <w:rsid w:val="001C7C9A"/>
    <w:rsid w:val="001D041D"/>
    <w:rsid w:val="001D27A3"/>
    <w:rsid w:val="001D478D"/>
    <w:rsid w:val="001D4969"/>
    <w:rsid w:val="001D4E24"/>
    <w:rsid w:val="001D5C47"/>
    <w:rsid w:val="001D6124"/>
    <w:rsid w:val="001D7C2F"/>
    <w:rsid w:val="001D7C83"/>
    <w:rsid w:val="001E1F9E"/>
    <w:rsid w:val="001E3BBB"/>
    <w:rsid w:val="001F0709"/>
    <w:rsid w:val="001F2700"/>
    <w:rsid w:val="001F3D0F"/>
    <w:rsid w:val="00205DFF"/>
    <w:rsid w:val="0020711F"/>
    <w:rsid w:val="002112BD"/>
    <w:rsid w:val="002113A9"/>
    <w:rsid w:val="00211BE5"/>
    <w:rsid w:val="002123A1"/>
    <w:rsid w:val="00212700"/>
    <w:rsid w:val="002129CB"/>
    <w:rsid w:val="00215B48"/>
    <w:rsid w:val="002178D3"/>
    <w:rsid w:val="0022439B"/>
    <w:rsid w:val="002244A5"/>
    <w:rsid w:val="00224EFC"/>
    <w:rsid w:val="0022607D"/>
    <w:rsid w:val="00227379"/>
    <w:rsid w:val="00232B88"/>
    <w:rsid w:val="00235D4C"/>
    <w:rsid w:val="00243958"/>
    <w:rsid w:val="00245F21"/>
    <w:rsid w:val="00250000"/>
    <w:rsid w:val="00252623"/>
    <w:rsid w:val="00257831"/>
    <w:rsid w:val="00257CE8"/>
    <w:rsid w:val="002610AE"/>
    <w:rsid w:val="002654FC"/>
    <w:rsid w:val="00274C54"/>
    <w:rsid w:val="00275F71"/>
    <w:rsid w:val="002815E7"/>
    <w:rsid w:val="00283E5E"/>
    <w:rsid w:val="00291D2A"/>
    <w:rsid w:val="002A4756"/>
    <w:rsid w:val="002A5BDE"/>
    <w:rsid w:val="002B338E"/>
    <w:rsid w:val="002B6105"/>
    <w:rsid w:val="002C1555"/>
    <w:rsid w:val="002C364C"/>
    <w:rsid w:val="002C38BA"/>
    <w:rsid w:val="002C62B4"/>
    <w:rsid w:val="002C7033"/>
    <w:rsid w:val="002D0667"/>
    <w:rsid w:val="002D2585"/>
    <w:rsid w:val="002D2944"/>
    <w:rsid w:val="002D3A89"/>
    <w:rsid w:val="002D3F9C"/>
    <w:rsid w:val="002D4712"/>
    <w:rsid w:val="002D61B7"/>
    <w:rsid w:val="002E0E5B"/>
    <w:rsid w:val="002E47AF"/>
    <w:rsid w:val="002E487C"/>
    <w:rsid w:val="002E55CE"/>
    <w:rsid w:val="002E6F91"/>
    <w:rsid w:val="002E70D8"/>
    <w:rsid w:val="002F1CE8"/>
    <w:rsid w:val="002F2CCD"/>
    <w:rsid w:val="002F31D9"/>
    <w:rsid w:val="002F75AC"/>
    <w:rsid w:val="002F7C13"/>
    <w:rsid w:val="003013B0"/>
    <w:rsid w:val="00311AD9"/>
    <w:rsid w:val="003148E6"/>
    <w:rsid w:val="003222A4"/>
    <w:rsid w:val="00323CD7"/>
    <w:rsid w:val="00323D77"/>
    <w:rsid w:val="00331513"/>
    <w:rsid w:val="003377BB"/>
    <w:rsid w:val="00340FBE"/>
    <w:rsid w:val="00344A7A"/>
    <w:rsid w:val="0034596D"/>
    <w:rsid w:val="00345CCE"/>
    <w:rsid w:val="00345E6B"/>
    <w:rsid w:val="00345F60"/>
    <w:rsid w:val="00351759"/>
    <w:rsid w:val="00352535"/>
    <w:rsid w:val="00356C3C"/>
    <w:rsid w:val="00357694"/>
    <w:rsid w:val="0036216E"/>
    <w:rsid w:val="00364EE5"/>
    <w:rsid w:val="00371205"/>
    <w:rsid w:val="00373EB2"/>
    <w:rsid w:val="00385CEC"/>
    <w:rsid w:val="0038685B"/>
    <w:rsid w:val="003869A6"/>
    <w:rsid w:val="00390A78"/>
    <w:rsid w:val="00390C3A"/>
    <w:rsid w:val="0039496E"/>
    <w:rsid w:val="003A3C74"/>
    <w:rsid w:val="003A5186"/>
    <w:rsid w:val="003B0771"/>
    <w:rsid w:val="003B1148"/>
    <w:rsid w:val="003B1CE5"/>
    <w:rsid w:val="003B2448"/>
    <w:rsid w:val="003B2A36"/>
    <w:rsid w:val="003B5D18"/>
    <w:rsid w:val="003C0363"/>
    <w:rsid w:val="003C5E4B"/>
    <w:rsid w:val="003C6DEC"/>
    <w:rsid w:val="003C7953"/>
    <w:rsid w:val="003D01CB"/>
    <w:rsid w:val="003D3FEA"/>
    <w:rsid w:val="003D49F2"/>
    <w:rsid w:val="003D4A86"/>
    <w:rsid w:val="003D63E8"/>
    <w:rsid w:val="003D7A67"/>
    <w:rsid w:val="003D7E13"/>
    <w:rsid w:val="003E09F6"/>
    <w:rsid w:val="003E0FE0"/>
    <w:rsid w:val="003E2B55"/>
    <w:rsid w:val="003E4DF7"/>
    <w:rsid w:val="003E5B22"/>
    <w:rsid w:val="003F0F4D"/>
    <w:rsid w:val="004001C7"/>
    <w:rsid w:val="004069C3"/>
    <w:rsid w:val="00406B04"/>
    <w:rsid w:val="004100B4"/>
    <w:rsid w:val="00410CFA"/>
    <w:rsid w:val="004142B4"/>
    <w:rsid w:val="004158C8"/>
    <w:rsid w:val="0041717B"/>
    <w:rsid w:val="0042776D"/>
    <w:rsid w:val="00427DA3"/>
    <w:rsid w:val="0043144D"/>
    <w:rsid w:val="00433C03"/>
    <w:rsid w:val="00434F20"/>
    <w:rsid w:val="0044623F"/>
    <w:rsid w:val="004469D7"/>
    <w:rsid w:val="004477A6"/>
    <w:rsid w:val="00451F47"/>
    <w:rsid w:val="00452341"/>
    <w:rsid w:val="004548BF"/>
    <w:rsid w:val="00456B05"/>
    <w:rsid w:val="00457051"/>
    <w:rsid w:val="00464834"/>
    <w:rsid w:val="00464CBA"/>
    <w:rsid w:val="00467573"/>
    <w:rsid w:val="00471F95"/>
    <w:rsid w:val="0047279F"/>
    <w:rsid w:val="00480056"/>
    <w:rsid w:val="00480AA2"/>
    <w:rsid w:val="00480DC4"/>
    <w:rsid w:val="00484111"/>
    <w:rsid w:val="00486B79"/>
    <w:rsid w:val="004905FF"/>
    <w:rsid w:val="00497084"/>
    <w:rsid w:val="00497FEB"/>
    <w:rsid w:val="004A371E"/>
    <w:rsid w:val="004A4A86"/>
    <w:rsid w:val="004A4AF0"/>
    <w:rsid w:val="004B2092"/>
    <w:rsid w:val="004B7C3E"/>
    <w:rsid w:val="004C1350"/>
    <w:rsid w:val="004C5349"/>
    <w:rsid w:val="004C6AEC"/>
    <w:rsid w:val="004C7736"/>
    <w:rsid w:val="004C7ED7"/>
    <w:rsid w:val="004D2F4B"/>
    <w:rsid w:val="004D4C64"/>
    <w:rsid w:val="004D7316"/>
    <w:rsid w:val="004D7B9F"/>
    <w:rsid w:val="004D7BF8"/>
    <w:rsid w:val="004D7FEF"/>
    <w:rsid w:val="004E220D"/>
    <w:rsid w:val="004E41BC"/>
    <w:rsid w:val="004E5DED"/>
    <w:rsid w:val="004E6BEA"/>
    <w:rsid w:val="004F0CC0"/>
    <w:rsid w:val="004F5B36"/>
    <w:rsid w:val="004F5F40"/>
    <w:rsid w:val="004F611F"/>
    <w:rsid w:val="004F75D3"/>
    <w:rsid w:val="00507C1F"/>
    <w:rsid w:val="005100D0"/>
    <w:rsid w:val="005138C5"/>
    <w:rsid w:val="00514F5D"/>
    <w:rsid w:val="0052270D"/>
    <w:rsid w:val="0052395B"/>
    <w:rsid w:val="005307FA"/>
    <w:rsid w:val="005317B8"/>
    <w:rsid w:val="0053282D"/>
    <w:rsid w:val="005337B1"/>
    <w:rsid w:val="00540E78"/>
    <w:rsid w:val="005413E3"/>
    <w:rsid w:val="005470D1"/>
    <w:rsid w:val="00550A4F"/>
    <w:rsid w:val="0055146D"/>
    <w:rsid w:val="00551A18"/>
    <w:rsid w:val="005542DA"/>
    <w:rsid w:val="00557774"/>
    <w:rsid w:val="00562B35"/>
    <w:rsid w:val="005645B9"/>
    <w:rsid w:val="005655C1"/>
    <w:rsid w:val="005663C6"/>
    <w:rsid w:val="00570392"/>
    <w:rsid w:val="005708A1"/>
    <w:rsid w:val="0057283D"/>
    <w:rsid w:val="00573B40"/>
    <w:rsid w:val="005742D5"/>
    <w:rsid w:val="00576DC5"/>
    <w:rsid w:val="00577F1C"/>
    <w:rsid w:val="00585741"/>
    <w:rsid w:val="00586BE9"/>
    <w:rsid w:val="00590AF8"/>
    <w:rsid w:val="00590F20"/>
    <w:rsid w:val="00591347"/>
    <w:rsid w:val="005961BF"/>
    <w:rsid w:val="00596F92"/>
    <w:rsid w:val="005A0474"/>
    <w:rsid w:val="005A0A2B"/>
    <w:rsid w:val="005A18AE"/>
    <w:rsid w:val="005A2EC0"/>
    <w:rsid w:val="005A4BF7"/>
    <w:rsid w:val="005A7F7C"/>
    <w:rsid w:val="005B249D"/>
    <w:rsid w:val="005B4D20"/>
    <w:rsid w:val="005B52FB"/>
    <w:rsid w:val="005B7AC2"/>
    <w:rsid w:val="005C069D"/>
    <w:rsid w:val="005C4702"/>
    <w:rsid w:val="005C5492"/>
    <w:rsid w:val="005C6A6B"/>
    <w:rsid w:val="005D4484"/>
    <w:rsid w:val="005D4723"/>
    <w:rsid w:val="005F06B3"/>
    <w:rsid w:val="005F0B4D"/>
    <w:rsid w:val="005F46EA"/>
    <w:rsid w:val="0060254D"/>
    <w:rsid w:val="00602DC1"/>
    <w:rsid w:val="00604510"/>
    <w:rsid w:val="00606408"/>
    <w:rsid w:val="00606990"/>
    <w:rsid w:val="00611EF3"/>
    <w:rsid w:val="00614AB4"/>
    <w:rsid w:val="00615B35"/>
    <w:rsid w:val="00616BDF"/>
    <w:rsid w:val="006223EC"/>
    <w:rsid w:val="00622F42"/>
    <w:rsid w:val="00625745"/>
    <w:rsid w:val="00627F94"/>
    <w:rsid w:val="00630BA6"/>
    <w:rsid w:val="0063233B"/>
    <w:rsid w:val="006351A8"/>
    <w:rsid w:val="0063618A"/>
    <w:rsid w:val="00636ADC"/>
    <w:rsid w:val="0063728B"/>
    <w:rsid w:val="0064530C"/>
    <w:rsid w:val="00651CB6"/>
    <w:rsid w:val="006567F7"/>
    <w:rsid w:val="00656DE3"/>
    <w:rsid w:val="006628C3"/>
    <w:rsid w:val="00663523"/>
    <w:rsid w:val="00666599"/>
    <w:rsid w:val="006674AF"/>
    <w:rsid w:val="006736A2"/>
    <w:rsid w:val="00673BCB"/>
    <w:rsid w:val="00676D71"/>
    <w:rsid w:val="00677317"/>
    <w:rsid w:val="00677357"/>
    <w:rsid w:val="006840F2"/>
    <w:rsid w:val="00684566"/>
    <w:rsid w:val="00684F4F"/>
    <w:rsid w:val="00685E63"/>
    <w:rsid w:val="0068701F"/>
    <w:rsid w:val="00691DC5"/>
    <w:rsid w:val="006973CF"/>
    <w:rsid w:val="006A317E"/>
    <w:rsid w:val="006A407A"/>
    <w:rsid w:val="006A47C8"/>
    <w:rsid w:val="006A53B8"/>
    <w:rsid w:val="006B1750"/>
    <w:rsid w:val="006B1F30"/>
    <w:rsid w:val="006B3477"/>
    <w:rsid w:val="006B36AE"/>
    <w:rsid w:val="006C0220"/>
    <w:rsid w:val="006C0ACF"/>
    <w:rsid w:val="006C305B"/>
    <w:rsid w:val="006C65CF"/>
    <w:rsid w:val="006C68DE"/>
    <w:rsid w:val="006C7185"/>
    <w:rsid w:val="006E2178"/>
    <w:rsid w:val="006F4342"/>
    <w:rsid w:val="006F48AA"/>
    <w:rsid w:val="006F6F50"/>
    <w:rsid w:val="0070494B"/>
    <w:rsid w:val="00704AB8"/>
    <w:rsid w:val="0071015D"/>
    <w:rsid w:val="00711181"/>
    <w:rsid w:val="0071264F"/>
    <w:rsid w:val="00714861"/>
    <w:rsid w:val="0071611E"/>
    <w:rsid w:val="00717AB8"/>
    <w:rsid w:val="0072051A"/>
    <w:rsid w:val="00725784"/>
    <w:rsid w:val="00731536"/>
    <w:rsid w:val="007321B8"/>
    <w:rsid w:val="00734FA1"/>
    <w:rsid w:val="00735B1C"/>
    <w:rsid w:val="007372B0"/>
    <w:rsid w:val="00741342"/>
    <w:rsid w:val="007429EF"/>
    <w:rsid w:val="00743104"/>
    <w:rsid w:val="007515F5"/>
    <w:rsid w:val="00755345"/>
    <w:rsid w:val="00761263"/>
    <w:rsid w:val="00761970"/>
    <w:rsid w:val="00761975"/>
    <w:rsid w:val="00764F8D"/>
    <w:rsid w:val="00766370"/>
    <w:rsid w:val="00776E47"/>
    <w:rsid w:val="0078096B"/>
    <w:rsid w:val="00780F6D"/>
    <w:rsid w:val="0078156F"/>
    <w:rsid w:val="0078198C"/>
    <w:rsid w:val="007830C2"/>
    <w:rsid w:val="00784460"/>
    <w:rsid w:val="007851DD"/>
    <w:rsid w:val="00785DAE"/>
    <w:rsid w:val="007870A3"/>
    <w:rsid w:val="00790358"/>
    <w:rsid w:val="0079087F"/>
    <w:rsid w:val="00793873"/>
    <w:rsid w:val="00794999"/>
    <w:rsid w:val="007A47E9"/>
    <w:rsid w:val="007A5056"/>
    <w:rsid w:val="007A5EAC"/>
    <w:rsid w:val="007B2E17"/>
    <w:rsid w:val="007B361F"/>
    <w:rsid w:val="007B6D74"/>
    <w:rsid w:val="007C401D"/>
    <w:rsid w:val="007D1222"/>
    <w:rsid w:val="007D1DCD"/>
    <w:rsid w:val="007D2D5A"/>
    <w:rsid w:val="007D3B25"/>
    <w:rsid w:val="007D3D4D"/>
    <w:rsid w:val="007D4306"/>
    <w:rsid w:val="007D679C"/>
    <w:rsid w:val="007E4922"/>
    <w:rsid w:val="007E4942"/>
    <w:rsid w:val="007E5C8A"/>
    <w:rsid w:val="007E732E"/>
    <w:rsid w:val="007F7DBB"/>
    <w:rsid w:val="00802BE6"/>
    <w:rsid w:val="00804053"/>
    <w:rsid w:val="0080624D"/>
    <w:rsid w:val="00807226"/>
    <w:rsid w:val="008072A0"/>
    <w:rsid w:val="008108F6"/>
    <w:rsid w:val="00812268"/>
    <w:rsid w:val="00814E84"/>
    <w:rsid w:val="0081637E"/>
    <w:rsid w:val="00816A8E"/>
    <w:rsid w:val="008170DB"/>
    <w:rsid w:val="008170E1"/>
    <w:rsid w:val="00820AA6"/>
    <w:rsid w:val="00822B70"/>
    <w:rsid w:val="00822E34"/>
    <w:rsid w:val="008230E9"/>
    <w:rsid w:val="00826A1F"/>
    <w:rsid w:val="00831608"/>
    <w:rsid w:val="00832CEA"/>
    <w:rsid w:val="00833A65"/>
    <w:rsid w:val="00834BC2"/>
    <w:rsid w:val="00836132"/>
    <w:rsid w:val="0083620C"/>
    <w:rsid w:val="00837443"/>
    <w:rsid w:val="00837872"/>
    <w:rsid w:val="0084163F"/>
    <w:rsid w:val="008425E1"/>
    <w:rsid w:val="008519B7"/>
    <w:rsid w:val="00852AE1"/>
    <w:rsid w:val="00853F69"/>
    <w:rsid w:val="00860F9D"/>
    <w:rsid w:val="00861D7D"/>
    <w:rsid w:val="008623BA"/>
    <w:rsid w:val="00863FE7"/>
    <w:rsid w:val="008653A7"/>
    <w:rsid w:val="00865B1F"/>
    <w:rsid w:val="00870762"/>
    <w:rsid w:val="00870DC6"/>
    <w:rsid w:val="00873DB4"/>
    <w:rsid w:val="00874609"/>
    <w:rsid w:val="008756B0"/>
    <w:rsid w:val="00876829"/>
    <w:rsid w:val="00877106"/>
    <w:rsid w:val="00877AB9"/>
    <w:rsid w:val="00885F28"/>
    <w:rsid w:val="0088659D"/>
    <w:rsid w:val="00886D61"/>
    <w:rsid w:val="0089181B"/>
    <w:rsid w:val="008919CD"/>
    <w:rsid w:val="00893A0E"/>
    <w:rsid w:val="0089602F"/>
    <w:rsid w:val="00896B1E"/>
    <w:rsid w:val="00897033"/>
    <w:rsid w:val="008A363A"/>
    <w:rsid w:val="008A461F"/>
    <w:rsid w:val="008A5A42"/>
    <w:rsid w:val="008A5A80"/>
    <w:rsid w:val="008A6175"/>
    <w:rsid w:val="008A7C10"/>
    <w:rsid w:val="008B187E"/>
    <w:rsid w:val="008B1AB4"/>
    <w:rsid w:val="008B2135"/>
    <w:rsid w:val="008B47ED"/>
    <w:rsid w:val="008B4AF8"/>
    <w:rsid w:val="008C0AC2"/>
    <w:rsid w:val="008C1425"/>
    <w:rsid w:val="008C17AA"/>
    <w:rsid w:val="008C5430"/>
    <w:rsid w:val="008D0162"/>
    <w:rsid w:val="008D6A5A"/>
    <w:rsid w:val="008E5120"/>
    <w:rsid w:val="008E673E"/>
    <w:rsid w:val="008E6B24"/>
    <w:rsid w:val="008F1141"/>
    <w:rsid w:val="008F450F"/>
    <w:rsid w:val="0090316F"/>
    <w:rsid w:val="009039DA"/>
    <w:rsid w:val="009062AB"/>
    <w:rsid w:val="009067C1"/>
    <w:rsid w:val="00906C87"/>
    <w:rsid w:val="00907C8A"/>
    <w:rsid w:val="00912731"/>
    <w:rsid w:val="00924155"/>
    <w:rsid w:val="00925A77"/>
    <w:rsid w:val="009306CC"/>
    <w:rsid w:val="00930B83"/>
    <w:rsid w:val="00930D15"/>
    <w:rsid w:val="00931260"/>
    <w:rsid w:val="00933BF2"/>
    <w:rsid w:val="00935D45"/>
    <w:rsid w:val="009372CA"/>
    <w:rsid w:val="009404D9"/>
    <w:rsid w:val="00945B8A"/>
    <w:rsid w:val="00946F40"/>
    <w:rsid w:val="009474C7"/>
    <w:rsid w:val="00950CDB"/>
    <w:rsid w:val="00954409"/>
    <w:rsid w:val="00960131"/>
    <w:rsid w:val="00962C70"/>
    <w:rsid w:val="00966E8B"/>
    <w:rsid w:val="009701B5"/>
    <w:rsid w:val="00971F32"/>
    <w:rsid w:val="009726AF"/>
    <w:rsid w:val="00975151"/>
    <w:rsid w:val="00976D86"/>
    <w:rsid w:val="00983ACA"/>
    <w:rsid w:val="00983BA4"/>
    <w:rsid w:val="009845F3"/>
    <w:rsid w:val="00985065"/>
    <w:rsid w:val="00985A98"/>
    <w:rsid w:val="00987435"/>
    <w:rsid w:val="00993A51"/>
    <w:rsid w:val="00997635"/>
    <w:rsid w:val="009A0FDA"/>
    <w:rsid w:val="009A5339"/>
    <w:rsid w:val="009A6C01"/>
    <w:rsid w:val="009B1360"/>
    <w:rsid w:val="009B3B23"/>
    <w:rsid w:val="009B4AB7"/>
    <w:rsid w:val="009B699A"/>
    <w:rsid w:val="009C48D0"/>
    <w:rsid w:val="009C5CE7"/>
    <w:rsid w:val="009C5F18"/>
    <w:rsid w:val="009D0EBE"/>
    <w:rsid w:val="009D10C7"/>
    <w:rsid w:val="009D161E"/>
    <w:rsid w:val="009D3A3A"/>
    <w:rsid w:val="009D3EF0"/>
    <w:rsid w:val="009D43C6"/>
    <w:rsid w:val="009D49FF"/>
    <w:rsid w:val="009E1CDB"/>
    <w:rsid w:val="009E479E"/>
    <w:rsid w:val="009E79EE"/>
    <w:rsid w:val="009F0016"/>
    <w:rsid w:val="009F1559"/>
    <w:rsid w:val="009F67B9"/>
    <w:rsid w:val="009F77A2"/>
    <w:rsid w:val="009F7A64"/>
    <w:rsid w:val="009F7CFE"/>
    <w:rsid w:val="00A00DA9"/>
    <w:rsid w:val="00A01427"/>
    <w:rsid w:val="00A0365F"/>
    <w:rsid w:val="00A05079"/>
    <w:rsid w:val="00A103A2"/>
    <w:rsid w:val="00A13CA0"/>
    <w:rsid w:val="00A144EB"/>
    <w:rsid w:val="00A167D0"/>
    <w:rsid w:val="00A175C7"/>
    <w:rsid w:val="00A20E23"/>
    <w:rsid w:val="00A237A7"/>
    <w:rsid w:val="00A237D5"/>
    <w:rsid w:val="00A24D22"/>
    <w:rsid w:val="00A252FD"/>
    <w:rsid w:val="00A30468"/>
    <w:rsid w:val="00A3344F"/>
    <w:rsid w:val="00A339FF"/>
    <w:rsid w:val="00A33CF2"/>
    <w:rsid w:val="00A3606A"/>
    <w:rsid w:val="00A40089"/>
    <w:rsid w:val="00A4360A"/>
    <w:rsid w:val="00A467A2"/>
    <w:rsid w:val="00A478BE"/>
    <w:rsid w:val="00A50CBD"/>
    <w:rsid w:val="00A50F35"/>
    <w:rsid w:val="00A537DF"/>
    <w:rsid w:val="00A56054"/>
    <w:rsid w:val="00A5640A"/>
    <w:rsid w:val="00A57B22"/>
    <w:rsid w:val="00A71289"/>
    <w:rsid w:val="00A71816"/>
    <w:rsid w:val="00A82C4C"/>
    <w:rsid w:val="00A83F04"/>
    <w:rsid w:val="00A85710"/>
    <w:rsid w:val="00A85D3E"/>
    <w:rsid w:val="00A86369"/>
    <w:rsid w:val="00A90EF6"/>
    <w:rsid w:val="00A94B43"/>
    <w:rsid w:val="00A9670D"/>
    <w:rsid w:val="00A97A68"/>
    <w:rsid w:val="00AA047D"/>
    <w:rsid w:val="00AA10B9"/>
    <w:rsid w:val="00AA517C"/>
    <w:rsid w:val="00AB0D1D"/>
    <w:rsid w:val="00AB1360"/>
    <w:rsid w:val="00AB5AC9"/>
    <w:rsid w:val="00AB60EB"/>
    <w:rsid w:val="00AC0444"/>
    <w:rsid w:val="00AC460C"/>
    <w:rsid w:val="00AC616C"/>
    <w:rsid w:val="00AC6F6A"/>
    <w:rsid w:val="00AD3DCE"/>
    <w:rsid w:val="00AD7DB0"/>
    <w:rsid w:val="00AD7F98"/>
    <w:rsid w:val="00AE037A"/>
    <w:rsid w:val="00AE078B"/>
    <w:rsid w:val="00AE109D"/>
    <w:rsid w:val="00AE2E35"/>
    <w:rsid w:val="00AF20B9"/>
    <w:rsid w:val="00AF2871"/>
    <w:rsid w:val="00AF55D4"/>
    <w:rsid w:val="00AF58CF"/>
    <w:rsid w:val="00B01BC2"/>
    <w:rsid w:val="00B02BE9"/>
    <w:rsid w:val="00B0427C"/>
    <w:rsid w:val="00B064E3"/>
    <w:rsid w:val="00B067E6"/>
    <w:rsid w:val="00B06AF3"/>
    <w:rsid w:val="00B07A7C"/>
    <w:rsid w:val="00B11165"/>
    <w:rsid w:val="00B11A94"/>
    <w:rsid w:val="00B23265"/>
    <w:rsid w:val="00B23E72"/>
    <w:rsid w:val="00B24B64"/>
    <w:rsid w:val="00B35186"/>
    <w:rsid w:val="00B37E6A"/>
    <w:rsid w:val="00B4059D"/>
    <w:rsid w:val="00B44090"/>
    <w:rsid w:val="00B47570"/>
    <w:rsid w:val="00B47EC3"/>
    <w:rsid w:val="00B532DC"/>
    <w:rsid w:val="00B56DBE"/>
    <w:rsid w:val="00B57018"/>
    <w:rsid w:val="00B57175"/>
    <w:rsid w:val="00B60560"/>
    <w:rsid w:val="00B60877"/>
    <w:rsid w:val="00B6224F"/>
    <w:rsid w:val="00B623DA"/>
    <w:rsid w:val="00B66D6E"/>
    <w:rsid w:val="00B674A7"/>
    <w:rsid w:val="00B70FA9"/>
    <w:rsid w:val="00B7281A"/>
    <w:rsid w:val="00B73240"/>
    <w:rsid w:val="00B74191"/>
    <w:rsid w:val="00B76332"/>
    <w:rsid w:val="00B81046"/>
    <w:rsid w:val="00B8260A"/>
    <w:rsid w:val="00B83F01"/>
    <w:rsid w:val="00B874ED"/>
    <w:rsid w:val="00B92AA5"/>
    <w:rsid w:val="00BA49A7"/>
    <w:rsid w:val="00BA4D5F"/>
    <w:rsid w:val="00BA4DDA"/>
    <w:rsid w:val="00BA51EA"/>
    <w:rsid w:val="00BB191D"/>
    <w:rsid w:val="00BB6285"/>
    <w:rsid w:val="00BC2965"/>
    <w:rsid w:val="00BC360C"/>
    <w:rsid w:val="00BC3D65"/>
    <w:rsid w:val="00BC4F03"/>
    <w:rsid w:val="00BD2815"/>
    <w:rsid w:val="00BD284F"/>
    <w:rsid w:val="00BD2A6F"/>
    <w:rsid w:val="00BD446E"/>
    <w:rsid w:val="00BD4AED"/>
    <w:rsid w:val="00BE0BE7"/>
    <w:rsid w:val="00BE19DB"/>
    <w:rsid w:val="00BE1F92"/>
    <w:rsid w:val="00BE72CC"/>
    <w:rsid w:val="00BF0A78"/>
    <w:rsid w:val="00BF3317"/>
    <w:rsid w:val="00BF3755"/>
    <w:rsid w:val="00BF5308"/>
    <w:rsid w:val="00BF7DE5"/>
    <w:rsid w:val="00C00678"/>
    <w:rsid w:val="00C05872"/>
    <w:rsid w:val="00C07319"/>
    <w:rsid w:val="00C11007"/>
    <w:rsid w:val="00C12982"/>
    <w:rsid w:val="00C13437"/>
    <w:rsid w:val="00C154B1"/>
    <w:rsid w:val="00C170A1"/>
    <w:rsid w:val="00C21EAC"/>
    <w:rsid w:val="00C23714"/>
    <w:rsid w:val="00C2630E"/>
    <w:rsid w:val="00C34CD9"/>
    <w:rsid w:val="00C37B5D"/>
    <w:rsid w:val="00C42B91"/>
    <w:rsid w:val="00C45FBE"/>
    <w:rsid w:val="00C46C33"/>
    <w:rsid w:val="00C52213"/>
    <w:rsid w:val="00C557D6"/>
    <w:rsid w:val="00C620BA"/>
    <w:rsid w:val="00C629F2"/>
    <w:rsid w:val="00C62ADC"/>
    <w:rsid w:val="00C63047"/>
    <w:rsid w:val="00C679D0"/>
    <w:rsid w:val="00C739EA"/>
    <w:rsid w:val="00C869D3"/>
    <w:rsid w:val="00C86B90"/>
    <w:rsid w:val="00C8755A"/>
    <w:rsid w:val="00C90D18"/>
    <w:rsid w:val="00C90EF0"/>
    <w:rsid w:val="00C91196"/>
    <w:rsid w:val="00C91785"/>
    <w:rsid w:val="00C932B0"/>
    <w:rsid w:val="00C9503E"/>
    <w:rsid w:val="00C9620E"/>
    <w:rsid w:val="00C97B07"/>
    <w:rsid w:val="00C97BBE"/>
    <w:rsid w:val="00CA133E"/>
    <w:rsid w:val="00CA2D41"/>
    <w:rsid w:val="00CA37B8"/>
    <w:rsid w:val="00CA5385"/>
    <w:rsid w:val="00CB1549"/>
    <w:rsid w:val="00CB2C28"/>
    <w:rsid w:val="00CB39E3"/>
    <w:rsid w:val="00CB42D1"/>
    <w:rsid w:val="00CC5F9A"/>
    <w:rsid w:val="00CD0BEF"/>
    <w:rsid w:val="00CD2380"/>
    <w:rsid w:val="00CD4F0A"/>
    <w:rsid w:val="00CD657F"/>
    <w:rsid w:val="00CD6D29"/>
    <w:rsid w:val="00CD71CE"/>
    <w:rsid w:val="00CE2CF7"/>
    <w:rsid w:val="00CE6130"/>
    <w:rsid w:val="00CF1DB7"/>
    <w:rsid w:val="00CF28D5"/>
    <w:rsid w:val="00CF4363"/>
    <w:rsid w:val="00CF6AAF"/>
    <w:rsid w:val="00CF703D"/>
    <w:rsid w:val="00D0761E"/>
    <w:rsid w:val="00D13DB5"/>
    <w:rsid w:val="00D1468E"/>
    <w:rsid w:val="00D16985"/>
    <w:rsid w:val="00D17574"/>
    <w:rsid w:val="00D17818"/>
    <w:rsid w:val="00D208CA"/>
    <w:rsid w:val="00D225CA"/>
    <w:rsid w:val="00D2274F"/>
    <w:rsid w:val="00D26BCC"/>
    <w:rsid w:val="00D3063F"/>
    <w:rsid w:val="00D310F9"/>
    <w:rsid w:val="00D32192"/>
    <w:rsid w:val="00D3246E"/>
    <w:rsid w:val="00D3300A"/>
    <w:rsid w:val="00D3433D"/>
    <w:rsid w:val="00D34AF8"/>
    <w:rsid w:val="00D34BA7"/>
    <w:rsid w:val="00D4007B"/>
    <w:rsid w:val="00D40E58"/>
    <w:rsid w:val="00D457EF"/>
    <w:rsid w:val="00D46D8A"/>
    <w:rsid w:val="00D512CC"/>
    <w:rsid w:val="00D513F0"/>
    <w:rsid w:val="00D523E5"/>
    <w:rsid w:val="00D538B8"/>
    <w:rsid w:val="00D53BA1"/>
    <w:rsid w:val="00D557A8"/>
    <w:rsid w:val="00D56309"/>
    <w:rsid w:val="00D56ABB"/>
    <w:rsid w:val="00D76C80"/>
    <w:rsid w:val="00D80FBA"/>
    <w:rsid w:val="00D84B7C"/>
    <w:rsid w:val="00D86338"/>
    <w:rsid w:val="00D90F19"/>
    <w:rsid w:val="00D92CDF"/>
    <w:rsid w:val="00D9439E"/>
    <w:rsid w:val="00DA1B67"/>
    <w:rsid w:val="00DA4810"/>
    <w:rsid w:val="00DB0376"/>
    <w:rsid w:val="00DB4DFF"/>
    <w:rsid w:val="00DB7341"/>
    <w:rsid w:val="00DC0F73"/>
    <w:rsid w:val="00DC1BC1"/>
    <w:rsid w:val="00DC4751"/>
    <w:rsid w:val="00DC4D33"/>
    <w:rsid w:val="00DC56BF"/>
    <w:rsid w:val="00DC6936"/>
    <w:rsid w:val="00DC6FAF"/>
    <w:rsid w:val="00DD0F34"/>
    <w:rsid w:val="00DE0C25"/>
    <w:rsid w:val="00DE344D"/>
    <w:rsid w:val="00DE4BBD"/>
    <w:rsid w:val="00DE4EB7"/>
    <w:rsid w:val="00DE6AC2"/>
    <w:rsid w:val="00DF2454"/>
    <w:rsid w:val="00DF2D48"/>
    <w:rsid w:val="00DF6AE6"/>
    <w:rsid w:val="00E00162"/>
    <w:rsid w:val="00E00DD3"/>
    <w:rsid w:val="00E0551E"/>
    <w:rsid w:val="00E072AA"/>
    <w:rsid w:val="00E07EAB"/>
    <w:rsid w:val="00E11562"/>
    <w:rsid w:val="00E15AC1"/>
    <w:rsid w:val="00E15E29"/>
    <w:rsid w:val="00E1767A"/>
    <w:rsid w:val="00E22400"/>
    <w:rsid w:val="00E272EB"/>
    <w:rsid w:val="00E277BE"/>
    <w:rsid w:val="00E31FDC"/>
    <w:rsid w:val="00E41990"/>
    <w:rsid w:val="00E42132"/>
    <w:rsid w:val="00E43EE0"/>
    <w:rsid w:val="00E4434B"/>
    <w:rsid w:val="00E47897"/>
    <w:rsid w:val="00E53475"/>
    <w:rsid w:val="00E54545"/>
    <w:rsid w:val="00E56EDE"/>
    <w:rsid w:val="00E57A14"/>
    <w:rsid w:val="00E6015C"/>
    <w:rsid w:val="00E6207C"/>
    <w:rsid w:val="00E6242E"/>
    <w:rsid w:val="00E63A4F"/>
    <w:rsid w:val="00E742A5"/>
    <w:rsid w:val="00E8124F"/>
    <w:rsid w:val="00E81ADF"/>
    <w:rsid w:val="00E832B2"/>
    <w:rsid w:val="00E86448"/>
    <w:rsid w:val="00E86B81"/>
    <w:rsid w:val="00E90A35"/>
    <w:rsid w:val="00E915BD"/>
    <w:rsid w:val="00E91AD8"/>
    <w:rsid w:val="00E94D82"/>
    <w:rsid w:val="00E96143"/>
    <w:rsid w:val="00EA6031"/>
    <w:rsid w:val="00EA701B"/>
    <w:rsid w:val="00EA74F3"/>
    <w:rsid w:val="00EA7EB7"/>
    <w:rsid w:val="00EB065C"/>
    <w:rsid w:val="00EB58FD"/>
    <w:rsid w:val="00EB6CE7"/>
    <w:rsid w:val="00EC50CD"/>
    <w:rsid w:val="00EC5D01"/>
    <w:rsid w:val="00EC609A"/>
    <w:rsid w:val="00EC6269"/>
    <w:rsid w:val="00ED0E01"/>
    <w:rsid w:val="00ED2ED7"/>
    <w:rsid w:val="00ED5927"/>
    <w:rsid w:val="00ED7CAE"/>
    <w:rsid w:val="00EE39F6"/>
    <w:rsid w:val="00EE3AC7"/>
    <w:rsid w:val="00EE5AFC"/>
    <w:rsid w:val="00EF19D3"/>
    <w:rsid w:val="00EF297A"/>
    <w:rsid w:val="00EF361C"/>
    <w:rsid w:val="00EF611C"/>
    <w:rsid w:val="00F00407"/>
    <w:rsid w:val="00F00509"/>
    <w:rsid w:val="00F01FB0"/>
    <w:rsid w:val="00F03CF2"/>
    <w:rsid w:val="00F13102"/>
    <w:rsid w:val="00F13E6A"/>
    <w:rsid w:val="00F15CD2"/>
    <w:rsid w:val="00F17F05"/>
    <w:rsid w:val="00F206E6"/>
    <w:rsid w:val="00F20EE0"/>
    <w:rsid w:val="00F21BBA"/>
    <w:rsid w:val="00F223EA"/>
    <w:rsid w:val="00F22EA0"/>
    <w:rsid w:val="00F24ACB"/>
    <w:rsid w:val="00F37196"/>
    <w:rsid w:val="00F37C14"/>
    <w:rsid w:val="00F40284"/>
    <w:rsid w:val="00F4126C"/>
    <w:rsid w:val="00F45448"/>
    <w:rsid w:val="00F465C1"/>
    <w:rsid w:val="00F52A34"/>
    <w:rsid w:val="00F53C9A"/>
    <w:rsid w:val="00F5496B"/>
    <w:rsid w:val="00F57626"/>
    <w:rsid w:val="00F60380"/>
    <w:rsid w:val="00F64FB2"/>
    <w:rsid w:val="00F66C51"/>
    <w:rsid w:val="00F719AF"/>
    <w:rsid w:val="00F7688E"/>
    <w:rsid w:val="00F7768D"/>
    <w:rsid w:val="00F809DB"/>
    <w:rsid w:val="00F81458"/>
    <w:rsid w:val="00F8145D"/>
    <w:rsid w:val="00F850BB"/>
    <w:rsid w:val="00F8526A"/>
    <w:rsid w:val="00F8635F"/>
    <w:rsid w:val="00F867B6"/>
    <w:rsid w:val="00F87B64"/>
    <w:rsid w:val="00F902A5"/>
    <w:rsid w:val="00F903F9"/>
    <w:rsid w:val="00F925BC"/>
    <w:rsid w:val="00F92F9C"/>
    <w:rsid w:val="00F96848"/>
    <w:rsid w:val="00FA00F8"/>
    <w:rsid w:val="00FB3703"/>
    <w:rsid w:val="00FB42A6"/>
    <w:rsid w:val="00FB62D2"/>
    <w:rsid w:val="00FC18AD"/>
    <w:rsid w:val="00FC3831"/>
    <w:rsid w:val="00FC5ECB"/>
    <w:rsid w:val="00FC6D47"/>
    <w:rsid w:val="00FC7137"/>
    <w:rsid w:val="00FC7838"/>
    <w:rsid w:val="00FD0220"/>
    <w:rsid w:val="00FD2B87"/>
    <w:rsid w:val="00FD3D2F"/>
    <w:rsid w:val="00FD4B1D"/>
    <w:rsid w:val="00FE0FEB"/>
    <w:rsid w:val="00FE28DF"/>
    <w:rsid w:val="00FF1F1A"/>
    <w:rsid w:val="00FF5265"/>
    <w:rsid w:val="00FF5EE1"/>
    <w:rsid w:val="00FF66AD"/>
    <w:rsid w:val="00FF72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2D0E8F-0AE5-491A-88B9-3292BFB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C10"/>
    <w:rPr>
      <w:sz w:val="24"/>
      <w:szCs w:val="24"/>
    </w:rPr>
  </w:style>
  <w:style w:type="paragraph" w:styleId="Heading4">
    <w:name w:val="heading 4"/>
    <w:basedOn w:val="Normal"/>
    <w:link w:val="Heading4Char"/>
    <w:uiPriority w:val="9"/>
    <w:qFormat/>
    <w:rsid w:val="007D3D4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659D"/>
  </w:style>
  <w:style w:type="paragraph" w:customStyle="1" w:styleId="listparagraph">
    <w:name w:val="listparagraph"/>
    <w:basedOn w:val="Normal"/>
    <w:rsid w:val="0088659D"/>
    <w:pPr>
      <w:spacing w:before="100" w:beforeAutospacing="1" w:after="100" w:afterAutospacing="1"/>
    </w:pPr>
  </w:style>
  <w:style w:type="character" w:styleId="Hyperlink">
    <w:name w:val="Hyperlink"/>
    <w:basedOn w:val="DefaultParagraphFont"/>
    <w:uiPriority w:val="99"/>
    <w:unhideWhenUsed/>
    <w:rsid w:val="0088659D"/>
    <w:rPr>
      <w:color w:val="0000FF"/>
      <w:u w:val="single"/>
    </w:rPr>
  </w:style>
  <w:style w:type="paragraph" w:styleId="ListParagraph0">
    <w:name w:val="List Paragraph"/>
    <w:basedOn w:val="Normal"/>
    <w:uiPriority w:val="34"/>
    <w:qFormat/>
    <w:rsid w:val="00F15CD2"/>
    <w:pPr>
      <w:ind w:left="720"/>
      <w:contextualSpacing/>
    </w:pPr>
  </w:style>
  <w:style w:type="paragraph" w:styleId="BalloonText">
    <w:name w:val="Balloon Text"/>
    <w:basedOn w:val="Normal"/>
    <w:link w:val="BalloonTextChar"/>
    <w:rsid w:val="003E2B55"/>
    <w:rPr>
      <w:rFonts w:ascii="Tahoma" w:hAnsi="Tahoma" w:cs="Tahoma"/>
      <w:sz w:val="16"/>
      <w:szCs w:val="16"/>
    </w:rPr>
  </w:style>
  <w:style w:type="character" w:customStyle="1" w:styleId="BalloonTextChar">
    <w:name w:val="Balloon Text Char"/>
    <w:basedOn w:val="DefaultParagraphFont"/>
    <w:link w:val="BalloonText"/>
    <w:rsid w:val="003E2B55"/>
    <w:rPr>
      <w:rFonts w:ascii="Tahoma" w:hAnsi="Tahoma" w:cs="Tahoma"/>
      <w:sz w:val="16"/>
      <w:szCs w:val="16"/>
    </w:rPr>
  </w:style>
  <w:style w:type="table" w:styleId="TableGrid">
    <w:name w:val="Table Grid"/>
    <w:basedOn w:val="TableNormal"/>
    <w:uiPriority w:val="59"/>
    <w:rsid w:val="00D310F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919CD"/>
    <w:pPr>
      <w:spacing w:before="100" w:beforeAutospacing="1" w:after="100" w:afterAutospacing="1"/>
    </w:pPr>
  </w:style>
  <w:style w:type="paragraph" w:styleId="Header">
    <w:name w:val="header"/>
    <w:basedOn w:val="Normal"/>
    <w:link w:val="HeaderChar"/>
    <w:unhideWhenUsed/>
    <w:rsid w:val="00CA2D41"/>
    <w:pPr>
      <w:tabs>
        <w:tab w:val="center" w:pos="4680"/>
        <w:tab w:val="right" w:pos="9360"/>
      </w:tabs>
    </w:pPr>
  </w:style>
  <w:style w:type="character" w:customStyle="1" w:styleId="HeaderChar">
    <w:name w:val="Header Char"/>
    <w:basedOn w:val="DefaultParagraphFont"/>
    <w:link w:val="Header"/>
    <w:rsid w:val="00CA2D41"/>
    <w:rPr>
      <w:sz w:val="24"/>
      <w:szCs w:val="24"/>
    </w:rPr>
  </w:style>
  <w:style w:type="paragraph" w:styleId="Footer">
    <w:name w:val="footer"/>
    <w:basedOn w:val="Normal"/>
    <w:link w:val="FooterChar"/>
    <w:uiPriority w:val="99"/>
    <w:unhideWhenUsed/>
    <w:rsid w:val="00CA2D41"/>
    <w:pPr>
      <w:tabs>
        <w:tab w:val="center" w:pos="4680"/>
        <w:tab w:val="right" w:pos="9360"/>
      </w:tabs>
    </w:pPr>
  </w:style>
  <w:style w:type="character" w:customStyle="1" w:styleId="FooterChar">
    <w:name w:val="Footer Char"/>
    <w:basedOn w:val="DefaultParagraphFont"/>
    <w:link w:val="Footer"/>
    <w:uiPriority w:val="99"/>
    <w:rsid w:val="00CA2D41"/>
    <w:rPr>
      <w:sz w:val="24"/>
      <w:szCs w:val="24"/>
    </w:rPr>
  </w:style>
  <w:style w:type="character" w:customStyle="1" w:styleId="Heading4Char">
    <w:name w:val="Heading 4 Char"/>
    <w:basedOn w:val="DefaultParagraphFont"/>
    <w:link w:val="Heading4"/>
    <w:uiPriority w:val="9"/>
    <w:rsid w:val="007D3D4D"/>
    <w:rPr>
      <w:b/>
      <w:bCs/>
      <w:sz w:val="24"/>
      <w:szCs w:val="24"/>
    </w:rPr>
  </w:style>
  <w:style w:type="table" w:customStyle="1" w:styleId="TableGrid1">
    <w:name w:val="Table Grid1"/>
    <w:basedOn w:val="TableNormal"/>
    <w:next w:val="TableGrid"/>
    <w:uiPriority w:val="39"/>
    <w:rsid w:val="001249B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F223EA"/>
    <w:pPr>
      <w:spacing w:after="120"/>
    </w:pPr>
  </w:style>
  <w:style w:type="character" w:customStyle="1" w:styleId="BodyTextChar">
    <w:name w:val="Body Text Char"/>
    <w:basedOn w:val="DefaultParagraphFont"/>
    <w:link w:val="BodyText"/>
    <w:rsid w:val="00F223EA"/>
    <w:rPr>
      <w:sz w:val="24"/>
      <w:szCs w:val="24"/>
    </w:rPr>
  </w:style>
  <w:style w:type="paragraph" w:customStyle="1" w:styleId="P1">
    <w:name w:val="P1"/>
    <w:basedOn w:val="Normal"/>
    <w:link w:val="P1Char"/>
    <w:qFormat/>
    <w:rsid w:val="000B0435"/>
    <w:pPr>
      <w:widowControl w:val="0"/>
      <w:spacing w:before="120" w:line="340" w:lineRule="atLeast"/>
      <w:ind w:firstLine="709"/>
      <w:jc w:val="both"/>
    </w:pPr>
    <w:rPr>
      <w:noProof/>
      <w:sz w:val="28"/>
      <w:szCs w:val="28"/>
      <w:lang w:val="vi-VN"/>
    </w:rPr>
  </w:style>
  <w:style w:type="character" w:customStyle="1" w:styleId="P1Char">
    <w:name w:val="P1 Char"/>
    <w:link w:val="P1"/>
    <w:rsid w:val="000B0435"/>
    <w:rPr>
      <w:noProof/>
      <w:sz w:val="28"/>
      <w:szCs w:val="28"/>
      <w:lang w:val="vi-VN"/>
    </w:rPr>
  </w:style>
  <w:style w:type="paragraph" w:customStyle="1" w:styleId="body-text">
    <w:name w:val="body-text"/>
    <w:basedOn w:val="Normal"/>
    <w:rsid w:val="00A24D22"/>
    <w:pPr>
      <w:spacing w:before="100" w:beforeAutospacing="1" w:after="100" w:afterAutospacing="1"/>
    </w:pPr>
  </w:style>
  <w:style w:type="character" w:styleId="Emphasis">
    <w:name w:val="Emphasis"/>
    <w:uiPriority w:val="20"/>
    <w:qFormat/>
    <w:rsid w:val="003E5B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22043">
      <w:bodyDiv w:val="1"/>
      <w:marLeft w:val="0"/>
      <w:marRight w:val="0"/>
      <w:marTop w:val="0"/>
      <w:marBottom w:val="0"/>
      <w:divBdr>
        <w:top w:val="none" w:sz="0" w:space="0" w:color="auto"/>
        <w:left w:val="none" w:sz="0" w:space="0" w:color="auto"/>
        <w:bottom w:val="none" w:sz="0" w:space="0" w:color="auto"/>
        <w:right w:val="none" w:sz="0" w:space="0" w:color="auto"/>
      </w:divBdr>
    </w:div>
    <w:div w:id="274950857">
      <w:bodyDiv w:val="1"/>
      <w:marLeft w:val="0"/>
      <w:marRight w:val="0"/>
      <w:marTop w:val="0"/>
      <w:marBottom w:val="0"/>
      <w:divBdr>
        <w:top w:val="none" w:sz="0" w:space="0" w:color="auto"/>
        <w:left w:val="none" w:sz="0" w:space="0" w:color="auto"/>
        <w:bottom w:val="none" w:sz="0" w:space="0" w:color="auto"/>
        <w:right w:val="none" w:sz="0" w:space="0" w:color="auto"/>
      </w:divBdr>
    </w:div>
    <w:div w:id="402990360">
      <w:bodyDiv w:val="1"/>
      <w:marLeft w:val="0"/>
      <w:marRight w:val="0"/>
      <w:marTop w:val="0"/>
      <w:marBottom w:val="0"/>
      <w:divBdr>
        <w:top w:val="none" w:sz="0" w:space="0" w:color="auto"/>
        <w:left w:val="none" w:sz="0" w:space="0" w:color="auto"/>
        <w:bottom w:val="none" w:sz="0" w:space="0" w:color="auto"/>
        <w:right w:val="none" w:sz="0" w:space="0" w:color="auto"/>
      </w:divBdr>
    </w:div>
    <w:div w:id="510723495">
      <w:bodyDiv w:val="1"/>
      <w:marLeft w:val="0"/>
      <w:marRight w:val="0"/>
      <w:marTop w:val="0"/>
      <w:marBottom w:val="0"/>
      <w:divBdr>
        <w:top w:val="none" w:sz="0" w:space="0" w:color="auto"/>
        <w:left w:val="none" w:sz="0" w:space="0" w:color="auto"/>
        <w:bottom w:val="none" w:sz="0" w:space="0" w:color="auto"/>
        <w:right w:val="none" w:sz="0" w:space="0" w:color="auto"/>
      </w:divBdr>
      <w:divsChild>
        <w:div w:id="1769157973">
          <w:marLeft w:val="495"/>
          <w:marRight w:val="0"/>
          <w:marTop w:val="0"/>
          <w:marBottom w:val="0"/>
          <w:divBdr>
            <w:top w:val="none" w:sz="0" w:space="0" w:color="auto"/>
            <w:left w:val="none" w:sz="0" w:space="0" w:color="auto"/>
            <w:bottom w:val="none" w:sz="0" w:space="0" w:color="auto"/>
            <w:right w:val="none" w:sz="0" w:space="0" w:color="auto"/>
          </w:divBdr>
        </w:div>
        <w:div w:id="386074182">
          <w:marLeft w:val="495"/>
          <w:marRight w:val="0"/>
          <w:marTop w:val="0"/>
          <w:marBottom w:val="0"/>
          <w:divBdr>
            <w:top w:val="none" w:sz="0" w:space="0" w:color="auto"/>
            <w:left w:val="none" w:sz="0" w:space="0" w:color="auto"/>
            <w:bottom w:val="none" w:sz="0" w:space="0" w:color="auto"/>
            <w:right w:val="none" w:sz="0" w:space="0" w:color="auto"/>
          </w:divBdr>
        </w:div>
        <w:div w:id="951323029">
          <w:marLeft w:val="495"/>
          <w:marRight w:val="0"/>
          <w:marTop w:val="0"/>
          <w:marBottom w:val="0"/>
          <w:divBdr>
            <w:top w:val="none" w:sz="0" w:space="0" w:color="auto"/>
            <w:left w:val="none" w:sz="0" w:space="0" w:color="auto"/>
            <w:bottom w:val="none" w:sz="0" w:space="0" w:color="auto"/>
            <w:right w:val="none" w:sz="0" w:space="0" w:color="auto"/>
          </w:divBdr>
        </w:div>
        <w:div w:id="561595578">
          <w:marLeft w:val="495"/>
          <w:marRight w:val="0"/>
          <w:marTop w:val="0"/>
          <w:marBottom w:val="0"/>
          <w:divBdr>
            <w:top w:val="none" w:sz="0" w:space="0" w:color="auto"/>
            <w:left w:val="none" w:sz="0" w:space="0" w:color="auto"/>
            <w:bottom w:val="none" w:sz="0" w:space="0" w:color="auto"/>
            <w:right w:val="none" w:sz="0" w:space="0" w:color="auto"/>
          </w:divBdr>
        </w:div>
        <w:div w:id="973438682">
          <w:marLeft w:val="495"/>
          <w:marRight w:val="0"/>
          <w:marTop w:val="0"/>
          <w:marBottom w:val="0"/>
          <w:divBdr>
            <w:top w:val="none" w:sz="0" w:space="0" w:color="auto"/>
            <w:left w:val="none" w:sz="0" w:space="0" w:color="auto"/>
            <w:bottom w:val="none" w:sz="0" w:space="0" w:color="auto"/>
            <w:right w:val="none" w:sz="0" w:space="0" w:color="auto"/>
          </w:divBdr>
        </w:div>
      </w:divsChild>
    </w:div>
    <w:div w:id="883443053">
      <w:bodyDiv w:val="1"/>
      <w:marLeft w:val="0"/>
      <w:marRight w:val="0"/>
      <w:marTop w:val="0"/>
      <w:marBottom w:val="0"/>
      <w:divBdr>
        <w:top w:val="none" w:sz="0" w:space="0" w:color="auto"/>
        <w:left w:val="none" w:sz="0" w:space="0" w:color="auto"/>
        <w:bottom w:val="none" w:sz="0" w:space="0" w:color="auto"/>
        <w:right w:val="none" w:sz="0" w:space="0" w:color="auto"/>
      </w:divBdr>
    </w:div>
    <w:div w:id="913314689">
      <w:bodyDiv w:val="1"/>
      <w:marLeft w:val="0"/>
      <w:marRight w:val="0"/>
      <w:marTop w:val="0"/>
      <w:marBottom w:val="0"/>
      <w:divBdr>
        <w:top w:val="none" w:sz="0" w:space="0" w:color="auto"/>
        <w:left w:val="none" w:sz="0" w:space="0" w:color="auto"/>
        <w:bottom w:val="none" w:sz="0" w:space="0" w:color="auto"/>
        <w:right w:val="none" w:sz="0" w:space="0" w:color="auto"/>
      </w:divBdr>
    </w:div>
    <w:div w:id="1120224306">
      <w:bodyDiv w:val="1"/>
      <w:marLeft w:val="0"/>
      <w:marRight w:val="0"/>
      <w:marTop w:val="0"/>
      <w:marBottom w:val="0"/>
      <w:divBdr>
        <w:top w:val="none" w:sz="0" w:space="0" w:color="auto"/>
        <w:left w:val="none" w:sz="0" w:space="0" w:color="auto"/>
        <w:bottom w:val="none" w:sz="0" w:space="0" w:color="auto"/>
        <w:right w:val="none" w:sz="0" w:space="0" w:color="auto"/>
      </w:divBdr>
    </w:div>
    <w:div w:id="1228343874">
      <w:bodyDiv w:val="1"/>
      <w:marLeft w:val="0"/>
      <w:marRight w:val="0"/>
      <w:marTop w:val="0"/>
      <w:marBottom w:val="0"/>
      <w:divBdr>
        <w:top w:val="none" w:sz="0" w:space="0" w:color="auto"/>
        <w:left w:val="none" w:sz="0" w:space="0" w:color="auto"/>
        <w:bottom w:val="none" w:sz="0" w:space="0" w:color="auto"/>
        <w:right w:val="none" w:sz="0" w:space="0" w:color="auto"/>
      </w:divBdr>
    </w:div>
    <w:div w:id="1368141436">
      <w:bodyDiv w:val="1"/>
      <w:marLeft w:val="0"/>
      <w:marRight w:val="0"/>
      <w:marTop w:val="0"/>
      <w:marBottom w:val="0"/>
      <w:divBdr>
        <w:top w:val="none" w:sz="0" w:space="0" w:color="auto"/>
        <w:left w:val="none" w:sz="0" w:space="0" w:color="auto"/>
        <w:bottom w:val="none" w:sz="0" w:space="0" w:color="auto"/>
        <w:right w:val="none" w:sz="0" w:space="0" w:color="auto"/>
      </w:divBdr>
    </w:div>
    <w:div w:id="1723284581">
      <w:bodyDiv w:val="1"/>
      <w:marLeft w:val="0"/>
      <w:marRight w:val="0"/>
      <w:marTop w:val="0"/>
      <w:marBottom w:val="0"/>
      <w:divBdr>
        <w:top w:val="none" w:sz="0" w:space="0" w:color="auto"/>
        <w:left w:val="none" w:sz="0" w:space="0" w:color="auto"/>
        <w:bottom w:val="none" w:sz="0" w:space="0" w:color="auto"/>
        <w:right w:val="none" w:sz="0" w:space="0" w:color="auto"/>
      </w:divBdr>
    </w:div>
    <w:div w:id="20822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BF505-EEB4-42FC-A70F-D232C057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Huynh Thi Thu Thao</cp:lastModifiedBy>
  <cp:revision>2</cp:revision>
  <cp:lastPrinted>2018-06-25T08:57:00Z</cp:lastPrinted>
  <dcterms:created xsi:type="dcterms:W3CDTF">2018-06-27T10:15:00Z</dcterms:created>
  <dcterms:modified xsi:type="dcterms:W3CDTF">2018-06-27T10:15:00Z</dcterms:modified>
</cp:coreProperties>
</file>